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8A5" w:rsidRDefault="003648A5" w:rsidP="003648A5">
      <w:pPr>
        <w:spacing w:after="0" w:line="240" w:lineRule="auto"/>
        <w:jc w:val="both"/>
        <w:rPr>
          <w:rFonts w:ascii="Arial Narrow" w:hAnsi="Arial Narrow" w:cs="Times New Roman"/>
          <w:b/>
          <w:color w:val="FF0000"/>
          <w:u w:val="single"/>
        </w:rPr>
      </w:pPr>
    </w:p>
    <w:tbl>
      <w:tblPr>
        <w:tblW w:w="10632" w:type="dxa"/>
        <w:tblInd w:w="-318" w:type="dxa"/>
        <w:tblLayout w:type="fixed"/>
        <w:tblLook w:val="04A0"/>
      </w:tblPr>
      <w:tblGrid>
        <w:gridCol w:w="1302"/>
        <w:gridCol w:w="8088"/>
        <w:gridCol w:w="1242"/>
      </w:tblGrid>
      <w:tr w:rsidR="003648A5" w:rsidRPr="00910114" w:rsidTr="003B21D3">
        <w:trPr>
          <w:trHeight w:val="421"/>
        </w:trPr>
        <w:tc>
          <w:tcPr>
            <w:tcW w:w="1302" w:type="dxa"/>
            <w:shd w:val="clear" w:color="auto" w:fill="auto"/>
          </w:tcPr>
          <w:p w:rsidR="003648A5" w:rsidRPr="00910114" w:rsidRDefault="003648A5" w:rsidP="003B21D3">
            <w:pPr>
              <w:pStyle w:val="Header"/>
              <w:tabs>
                <w:tab w:val="clear" w:pos="9026"/>
                <w:tab w:val="right" w:pos="10206"/>
              </w:tabs>
              <w:ind w:left="176" w:hanging="176"/>
              <w:jc w:val="center"/>
              <w:rPr>
                <w:rFonts w:ascii="Cambria" w:hAnsi="Cambria"/>
                <w:sz w:val="28"/>
                <w:szCs w:val="28"/>
              </w:rPr>
            </w:pPr>
            <w:r>
              <w:rPr>
                <w:rFonts w:ascii="Cambria" w:hAnsi="Cambria"/>
                <w:noProof/>
                <w:sz w:val="28"/>
                <w:szCs w:val="28"/>
                <w:lang w:eastAsia="en-IN" w:bidi="hi-IN"/>
              </w:rPr>
              <w:drawing>
                <wp:inline distT="0" distB="0" distL="0" distR="0">
                  <wp:extent cx="709930" cy="548640"/>
                  <wp:effectExtent l="19050" t="0" r="0" b="0"/>
                  <wp:docPr id="23" name="Picture 2" descr="Description: C:\Users\sanjay\Pictures\normal_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anjay\Pictures\normal_hp.jpg"/>
                          <pic:cNvPicPr>
                            <a:picLocks noChangeAspect="1" noChangeArrowheads="1"/>
                          </pic:cNvPicPr>
                        </pic:nvPicPr>
                        <pic:blipFill>
                          <a:blip r:embed="rId5" cstate="print"/>
                          <a:srcRect/>
                          <a:stretch>
                            <a:fillRect/>
                          </a:stretch>
                        </pic:blipFill>
                        <pic:spPr bwMode="auto">
                          <a:xfrm>
                            <a:off x="0" y="0"/>
                            <a:ext cx="709930" cy="548640"/>
                          </a:xfrm>
                          <a:prstGeom prst="rect">
                            <a:avLst/>
                          </a:prstGeom>
                          <a:noFill/>
                          <a:ln w="9525">
                            <a:noFill/>
                            <a:miter lim="800000"/>
                            <a:headEnd/>
                            <a:tailEnd/>
                          </a:ln>
                        </pic:spPr>
                      </pic:pic>
                    </a:graphicData>
                  </a:graphic>
                </wp:inline>
              </w:drawing>
            </w:r>
          </w:p>
        </w:tc>
        <w:tc>
          <w:tcPr>
            <w:tcW w:w="8088" w:type="dxa"/>
            <w:shd w:val="clear" w:color="auto" w:fill="auto"/>
          </w:tcPr>
          <w:p w:rsidR="003648A5" w:rsidRPr="00910114" w:rsidRDefault="003648A5" w:rsidP="003B21D3">
            <w:pPr>
              <w:pStyle w:val="Header"/>
              <w:tabs>
                <w:tab w:val="clear" w:pos="9026"/>
                <w:tab w:val="right" w:pos="10206"/>
              </w:tabs>
              <w:ind w:left="-1276"/>
              <w:jc w:val="center"/>
              <w:rPr>
                <w:rFonts w:ascii="Cambria" w:hAnsi="Cambria"/>
                <w:b/>
                <w:bCs/>
                <w:i/>
                <w:iCs/>
                <w:sz w:val="28"/>
                <w:szCs w:val="28"/>
              </w:rPr>
            </w:pPr>
            <w:r w:rsidRPr="00910114">
              <w:rPr>
                <w:rFonts w:ascii="Cambria" w:hAnsi="Cambria"/>
                <w:b/>
                <w:bCs/>
                <w:i/>
                <w:iCs/>
                <w:sz w:val="28"/>
                <w:szCs w:val="28"/>
              </w:rPr>
              <w:t xml:space="preserve">                   </w:t>
            </w:r>
          </w:p>
          <w:p w:rsidR="003648A5" w:rsidRPr="00910114" w:rsidRDefault="003648A5" w:rsidP="003B21D3">
            <w:pPr>
              <w:pStyle w:val="Header"/>
              <w:tabs>
                <w:tab w:val="clear" w:pos="9026"/>
                <w:tab w:val="right" w:pos="10206"/>
              </w:tabs>
              <w:ind w:left="-1276"/>
              <w:jc w:val="center"/>
              <w:rPr>
                <w:rFonts w:ascii="Cambria" w:hAnsi="Cambria"/>
                <w:b/>
                <w:bCs/>
                <w:i/>
                <w:iCs/>
                <w:sz w:val="28"/>
                <w:szCs w:val="28"/>
              </w:rPr>
            </w:pPr>
            <w:r w:rsidRPr="00910114">
              <w:rPr>
                <w:rFonts w:ascii="Cambria" w:hAnsi="Cambria"/>
                <w:b/>
                <w:bCs/>
                <w:i/>
                <w:iCs/>
                <w:sz w:val="28"/>
                <w:szCs w:val="28"/>
              </w:rPr>
              <w:t xml:space="preserve"> H.P. Forest Department</w:t>
            </w:r>
          </w:p>
          <w:p w:rsidR="003648A5" w:rsidRPr="00910114" w:rsidRDefault="003648A5" w:rsidP="003B21D3">
            <w:pPr>
              <w:pStyle w:val="Header"/>
              <w:tabs>
                <w:tab w:val="clear" w:pos="9026"/>
                <w:tab w:val="right" w:pos="10206"/>
              </w:tabs>
              <w:jc w:val="center"/>
              <w:rPr>
                <w:rFonts w:ascii="Cambria" w:hAnsi="Cambria"/>
                <w:b/>
                <w:sz w:val="28"/>
                <w:szCs w:val="28"/>
              </w:rPr>
            </w:pPr>
            <w:r w:rsidRPr="00910114">
              <w:rPr>
                <w:rFonts w:ascii="Cambria" w:hAnsi="Cambria"/>
                <w:b/>
                <w:sz w:val="44"/>
                <w:szCs w:val="28"/>
              </w:rPr>
              <w:t>INTEGRATED DEVELOPMENT PROJECT (IDP)</w:t>
            </w:r>
            <w:r w:rsidRPr="00910114">
              <w:rPr>
                <w:rFonts w:ascii="Cambria" w:hAnsi="Cambria"/>
                <w:b/>
                <w:sz w:val="40"/>
                <w:szCs w:val="40"/>
              </w:rPr>
              <w:t>For</w:t>
            </w:r>
          </w:p>
        </w:tc>
        <w:tc>
          <w:tcPr>
            <w:tcW w:w="1242" w:type="dxa"/>
            <w:shd w:val="clear" w:color="auto" w:fill="auto"/>
          </w:tcPr>
          <w:p w:rsidR="003648A5" w:rsidRPr="00910114" w:rsidRDefault="003648A5" w:rsidP="003B21D3">
            <w:pPr>
              <w:jc w:val="center"/>
              <w:rPr>
                <w:rFonts w:ascii="Cambria" w:hAnsi="Cambria"/>
                <w:sz w:val="32"/>
                <w:szCs w:val="32"/>
              </w:rPr>
            </w:pPr>
            <w:r>
              <w:rPr>
                <w:rFonts w:ascii="Cambria" w:hAnsi="Cambria"/>
                <w:noProof/>
                <w:sz w:val="32"/>
                <w:szCs w:val="32"/>
                <w:lang w:val="en-IN" w:eastAsia="en-IN" w:bidi="hi-IN"/>
              </w:rPr>
              <w:drawing>
                <wp:inline distT="0" distB="0" distL="0" distR="0">
                  <wp:extent cx="774700" cy="570230"/>
                  <wp:effectExtent l="19050" t="0" r="6350" b="0"/>
                  <wp:docPr id="24" name="Picture 1" descr="Description: G:\LOGO HPNRMS\logo fina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LOGO HPNRMS\logo final4.jpg"/>
                          <pic:cNvPicPr>
                            <a:picLocks noChangeAspect="1" noChangeArrowheads="1"/>
                          </pic:cNvPicPr>
                        </pic:nvPicPr>
                        <pic:blipFill>
                          <a:blip r:embed="rId6"/>
                          <a:srcRect l="20528" t="937" r="20531" b="8147"/>
                          <a:stretch>
                            <a:fillRect/>
                          </a:stretch>
                        </pic:blipFill>
                        <pic:spPr bwMode="auto">
                          <a:xfrm>
                            <a:off x="0" y="0"/>
                            <a:ext cx="774700" cy="570230"/>
                          </a:xfrm>
                          <a:prstGeom prst="rect">
                            <a:avLst/>
                          </a:prstGeom>
                          <a:noFill/>
                          <a:ln w="9525">
                            <a:noFill/>
                            <a:miter lim="800000"/>
                            <a:headEnd/>
                            <a:tailEnd/>
                          </a:ln>
                        </pic:spPr>
                      </pic:pic>
                    </a:graphicData>
                  </a:graphic>
                </wp:inline>
              </w:drawing>
            </w:r>
          </w:p>
        </w:tc>
      </w:tr>
    </w:tbl>
    <w:p w:rsidR="003648A5" w:rsidRPr="00910114" w:rsidRDefault="003648A5" w:rsidP="003648A5">
      <w:pPr>
        <w:pStyle w:val="Header"/>
        <w:tabs>
          <w:tab w:val="clear" w:pos="9026"/>
          <w:tab w:val="right" w:pos="10206"/>
        </w:tabs>
        <w:jc w:val="center"/>
        <w:rPr>
          <w:rFonts w:ascii="Cambria" w:hAnsi="Cambria"/>
          <w:sz w:val="32"/>
          <w:szCs w:val="32"/>
        </w:rPr>
      </w:pPr>
      <w:r w:rsidRPr="00910114">
        <w:rPr>
          <w:rFonts w:ascii="Cambria" w:hAnsi="Cambria"/>
          <w:b/>
          <w:sz w:val="32"/>
          <w:szCs w:val="32"/>
        </w:rPr>
        <w:t xml:space="preserve">Source Sustainability </w:t>
      </w:r>
      <w:proofErr w:type="gramStart"/>
      <w:r w:rsidRPr="00910114">
        <w:rPr>
          <w:rFonts w:ascii="Cambria" w:hAnsi="Cambria"/>
          <w:b/>
          <w:sz w:val="32"/>
          <w:szCs w:val="32"/>
        </w:rPr>
        <w:t>And</w:t>
      </w:r>
      <w:proofErr w:type="gramEnd"/>
      <w:r w:rsidRPr="00910114">
        <w:rPr>
          <w:rFonts w:ascii="Cambria" w:hAnsi="Cambria"/>
          <w:b/>
          <w:sz w:val="32"/>
          <w:szCs w:val="32"/>
        </w:rPr>
        <w:t xml:space="preserve"> Climate Resilient Rain-fed Agriculture</w:t>
      </w:r>
    </w:p>
    <w:p w:rsidR="003648A5" w:rsidRPr="00910114" w:rsidRDefault="003648A5" w:rsidP="003648A5">
      <w:pPr>
        <w:pStyle w:val="Header"/>
        <w:tabs>
          <w:tab w:val="clear" w:pos="9026"/>
          <w:tab w:val="right" w:pos="10206"/>
        </w:tabs>
        <w:ind w:left="-1276"/>
        <w:jc w:val="center"/>
        <w:rPr>
          <w:rFonts w:ascii="Cambria" w:hAnsi="Cambria"/>
          <w:sz w:val="32"/>
          <w:szCs w:val="32"/>
        </w:rPr>
      </w:pPr>
      <w:r w:rsidRPr="00910114">
        <w:rPr>
          <w:rFonts w:ascii="Cambria" w:hAnsi="Cambria"/>
          <w:sz w:val="32"/>
          <w:szCs w:val="32"/>
        </w:rPr>
        <w:t xml:space="preserve">                      (Implemented by H.P. Natural Resource Management Society)</w:t>
      </w:r>
    </w:p>
    <w:p w:rsidR="003648A5" w:rsidRPr="00910114" w:rsidRDefault="003648A5" w:rsidP="003648A5">
      <w:pPr>
        <w:pStyle w:val="Header"/>
        <w:tabs>
          <w:tab w:val="clear" w:pos="9026"/>
          <w:tab w:val="right" w:pos="10206"/>
        </w:tabs>
        <w:jc w:val="center"/>
        <w:rPr>
          <w:rFonts w:ascii="Cambria" w:hAnsi="Cambria" w:cs="Calibri"/>
          <w:b/>
          <w:sz w:val="24"/>
          <w:szCs w:val="24"/>
        </w:rPr>
      </w:pPr>
      <w:r w:rsidRPr="00910114">
        <w:rPr>
          <w:rFonts w:ascii="Cambria" w:hAnsi="Cambria" w:cs="Calibri"/>
          <w:b/>
          <w:sz w:val="24"/>
          <w:szCs w:val="24"/>
        </w:rPr>
        <w:t xml:space="preserve">District Project Officer, (IDP), </w:t>
      </w:r>
      <w:proofErr w:type="spellStart"/>
      <w:r w:rsidRPr="00910114">
        <w:rPr>
          <w:rFonts w:ascii="Cambria" w:hAnsi="Cambria" w:cs="Calibri"/>
          <w:b/>
          <w:sz w:val="24"/>
          <w:szCs w:val="24"/>
        </w:rPr>
        <w:t>Sirmaur</w:t>
      </w:r>
      <w:proofErr w:type="spellEnd"/>
      <w:r w:rsidRPr="00910114">
        <w:rPr>
          <w:rFonts w:ascii="Cambria" w:hAnsi="Cambria" w:cs="Calibri"/>
          <w:b/>
          <w:sz w:val="24"/>
          <w:szCs w:val="24"/>
        </w:rPr>
        <w:t xml:space="preserve"> at </w:t>
      </w:r>
      <w:proofErr w:type="spellStart"/>
      <w:r w:rsidRPr="00910114">
        <w:rPr>
          <w:rFonts w:ascii="Cambria" w:hAnsi="Cambria" w:cs="Calibri"/>
          <w:b/>
          <w:sz w:val="24"/>
          <w:szCs w:val="24"/>
        </w:rPr>
        <w:t>Nahan</w:t>
      </w:r>
      <w:proofErr w:type="spellEnd"/>
      <w:r w:rsidRPr="00910114">
        <w:rPr>
          <w:rFonts w:ascii="Cambria" w:hAnsi="Cambria" w:cs="Calibri"/>
          <w:b/>
          <w:sz w:val="24"/>
          <w:szCs w:val="24"/>
        </w:rPr>
        <w:t>, Tel &amp; Fax: - 01702-222423.</w:t>
      </w:r>
      <w:r>
        <w:rPr>
          <w:rFonts w:ascii="Cambria" w:hAnsi="Cambria" w:cs="Calibri"/>
          <w:b/>
          <w:sz w:val="24"/>
          <w:szCs w:val="24"/>
        </w:rPr>
        <w:t xml:space="preserve">     </w:t>
      </w:r>
      <w:r w:rsidRPr="00910114">
        <w:rPr>
          <w:rFonts w:ascii="Cambria" w:hAnsi="Cambria" w:cs="Calibri"/>
          <w:b/>
          <w:sz w:val="24"/>
          <w:szCs w:val="24"/>
        </w:rPr>
        <w:t xml:space="preserve">                                   Email Id: </w:t>
      </w:r>
      <w:hyperlink r:id="rId7" w:history="1">
        <w:r w:rsidRPr="00910114">
          <w:rPr>
            <w:rStyle w:val="Hyperlink"/>
            <w:rFonts w:ascii="Cambria" w:hAnsi="Cambria" w:cs="Calibri"/>
            <w:b/>
            <w:sz w:val="24"/>
            <w:szCs w:val="24"/>
          </w:rPr>
          <w:t>dponhn@gmail.com</w:t>
        </w:r>
      </w:hyperlink>
    </w:p>
    <w:p w:rsidR="003648A5" w:rsidRDefault="003648A5" w:rsidP="003648A5">
      <w:pPr>
        <w:pStyle w:val="Header"/>
        <w:tabs>
          <w:tab w:val="clear" w:pos="9026"/>
          <w:tab w:val="right" w:pos="10206"/>
        </w:tabs>
        <w:jc w:val="center"/>
        <w:rPr>
          <w:rFonts w:ascii="Arial Narrow" w:hAnsi="Arial Narrow"/>
          <w:b/>
          <w:color w:val="000000" w:themeColor="text1"/>
          <w:sz w:val="17"/>
          <w:szCs w:val="17"/>
        </w:rPr>
      </w:pPr>
      <w:r w:rsidRPr="007E2966">
        <w:rPr>
          <w:rFonts w:ascii="Cambria" w:hAnsi="Cambria" w:cs="Calibri"/>
          <w:b/>
          <w:sz w:val="20"/>
          <w:szCs w:val="20"/>
        </w:rPr>
        <w:t>….</w:t>
      </w:r>
      <w:r>
        <w:rPr>
          <w:rFonts w:ascii="Arial Narrow" w:hAnsi="Arial Narrow"/>
          <w:b/>
          <w:color w:val="000000" w:themeColor="text1"/>
          <w:sz w:val="17"/>
          <w:szCs w:val="17"/>
        </w:rPr>
        <w:t xml:space="preserve">                                           </w:t>
      </w:r>
    </w:p>
    <w:p w:rsidR="003648A5" w:rsidRPr="000F5581" w:rsidRDefault="003648A5" w:rsidP="003648A5">
      <w:pPr>
        <w:pStyle w:val="NoSpacing"/>
        <w:pBdr>
          <w:bottom w:val="single" w:sz="4" w:space="1" w:color="auto"/>
        </w:pBdr>
        <w:rPr>
          <w:rFonts w:ascii="Arial Narrow" w:hAnsi="Arial Narrow" w:cs="Times New Roman"/>
          <w:b/>
          <w:sz w:val="17"/>
          <w:szCs w:val="17"/>
        </w:rPr>
      </w:pPr>
    </w:p>
    <w:p w:rsidR="003648A5" w:rsidRPr="00401924" w:rsidRDefault="003648A5" w:rsidP="003648A5">
      <w:pPr>
        <w:pStyle w:val="NoSpacing"/>
        <w:pBdr>
          <w:bottom w:val="single" w:sz="4" w:space="1" w:color="auto"/>
        </w:pBdr>
        <w:rPr>
          <w:rFonts w:ascii="Arial Narrow" w:hAnsi="Arial Narrow" w:cs="Times New Roman"/>
          <w:b/>
        </w:rPr>
      </w:pPr>
      <w:r w:rsidRPr="00401924">
        <w:rPr>
          <w:rFonts w:ascii="Arial Narrow" w:hAnsi="Arial Narrow" w:cs="Times New Roman"/>
          <w:b/>
        </w:rPr>
        <w:t>REQUEST FOR QUOTATIONS FOR SUPPLY OFGOODS UNDER NATIONAL SHOPPING PROCEDURES</w:t>
      </w:r>
    </w:p>
    <w:p w:rsidR="003648A5" w:rsidRDefault="003648A5" w:rsidP="003648A5">
      <w:pPr>
        <w:pStyle w:val="NoSpacing"/>
        <w:rPr>
          <w:rFonts w:ascii="Arial Narrow" w:hAnsi="Arial Narrow" w:cs="Times New Roman"/>
          <w:sz w:val="17"/>
          <w:szCs w:val="17"/>
        </w:rPr>
      </w:pPr>
      <w:r w:rsidRPr="000F5581">
        <w:rPr>
          <w:rFonts w:ascii="Arial Narrow" w:hAnsi="Arial Narrow" w:cs="Times New Roman"/>
          <w:sz w:val="17"/>
          <w:szCs w:val="17"/>
        </w:rPr>
        <w:t xml:space="preserve"> </w:t>
      </w:r>
    </w:p>
    <w:p w:rsidR="003648A5" w:rsidRPr="000F5581" w:rsidRDefault="003648A5" w:rsidP="003648A5">
      <w:pPr>
        <w:pStyle w:val="NoSpacing"/>
        <w:rPr>
          <w:rFonts w:ascii="Arial Narrow" w:hAnsi="Arial Narrow" w:cs="Times New Roman"/>
          <w:sz w:val="17"/>
          <w:szCs w:val="17"/>
        </w:rPr>
      </w:pPr>
      <w:r w:rsidRPr="000F5581">
        <w:rPr>
          <w:rFonts w:ascii="Arial Narrow" w:hAnsi="Arial Narrow" w:cs="Times New Roman"/>
          <w:sz w:val="17"/>
          <w:szCs w:val="17"/>
        </w:rPr>
        <w:t>To</w:t>
      </w:r>
    </w:p>
    <w:p w:rsidR="003648A5" w:rsidRPr="001E299B" w:rsidRDefault="003648A5" w:rsidP="003648A5">
      <w:pPr>
        <w:pStyle w:val="NoSpacing"/>
        <w:ind w:left="1440" w:firstLine="720"/>
        <w:rPr>
          <w:rFonts w:ascii="Arial Narrow" w:hAnsi="Arial Narrow" w:cs="Times New Roman"/>
        </w:rPr>
      </w:pPr>
      <w:r w:rsidRPr="001E299B">
        <w:rPr>
          <w:rFonts w:ascii="Arial Narrow" w:hAnsi="Arial Narrow" w:cs="Times New Roman"/>
        </w:rPr>
        <w:t>___________________________________</w:t>
      </w:r>
    </w:p>
    <w:p w:rsidR="003648A5" w:rsidRPr="001E299B" w:rsidRDefault="003648A5" w:rsidP="003648A5">
      <w:pPr>
        <w:pStyle w:val="NoSpacing"/>
        <w:ind w:left="1440" w:firstLine="720"/>
        <w:rPr>
          <w:rFonts w:ascii="Arial Narrow" w:hAnsi="Arial Narrow" w:cs="Times New Roman"/>
        </w:rPr>
      </w:pPr>
      <w:r w:rsidRPr="001E299B">
        <w:rPr>
          <w:rFonts w:ascii="Arial Narrow" w:hAnsi="Arial Narrow" w:cs="Times New Roman"/>
        </w:rPr>
        <w:t>___________________________________</w:t>
      </w:r>
    </w:p>
    <w:p w:rsidR="003648A5" w:rsidRPr="001E299B" w:rsidRDefault="003648A5" w:rsidP="003648A5">
      <w:pPr>
        <w:pStyle w:val="NoSpacing"/>
        <w:ind w:left="2160"/>
        <w:rPr>
          <w:rFonts w:ascii="Arial Narrow" w:hAnsi="Arial Narrow" w:cs="Times New Roman"/>
        </w:rPr>
      </w:pPr>
      <w:r w:rsidRPr="001E299B">
        <w:rPr>
          <w:rFonts w:ascii="Arial Narrow" w:hAnsi="Arial Narrow" w:cs="Times New Roman"/>
        </w:rPr>
        <w:t>___________________________________</w:t>
      </w:r>
    </w:p>
    <w:p w:rsidR="003648A5" w:rsidRPr="001E299B" w:rsidRDefault="003648A5" w:rsidP="003648A5">
      <w:pPr>
        <w:pStyle w:val="NoSpacing"/>
        <w:ind w:left="720" w:firstLine="720"/>
        <w:rPr>
          <w:rFonts w:ascii="Arial Narrow" w:hAnsi="Arial Narrow" w:cs="Times New Roman"/>
        </w:rPr>
      </w:pPr>
    </w:p>
    <w:p w:rsidR="003648A5" w:rsidRPr="00AC7F31" w:rsidRDefault="003648A5" w:rsidP="003648A5">
      <w:pPr>
        <w:tabs>
          <w:tab w:val="left" w:pos="-2430"/>
        </w:tabs>
        <w:ind w:left="1276" w:hanging="1276"/>
        <w:rPr>
          <w:rFonts w:ascii="Arial Narrow" w:hAnsi="Arial Narrow" w:cs="Times New Roman"/>
          <w:b/>
        </w:rPr>
      </w:pPr>
      <w:proofErr w:type="gramStart"/>
      <w:r w:rsidRPr="00AC7F31">
        <w:rPr>
          <w:rFonts w:ascii="Arial Narrow" w:hAnsi="Arial Narrow" w:cs="Times New Roman"/>
          <w:b/>
        </w:rPr>
        <w:t>SUB :</w:t>
      </w:r>
      <w:proofErr w:type="gramEnd"/>
      <w:r w:rsidRPr="00AC7F31">
        <w:rPr>
          <w:rFonts w:ascii="Arial Narrow" w:hAnsi="Arial Narrow" w:cs="Times New Roman"/>
          <w:b/>
        </w:rPr>
        <w:t xml:space="preserve">                </w:t>
      </w:r>
      <w:r>
        <w:rPr>
          <w:rFonts w:ascii="Arial Narrow" w:hAnsi="Arial Narrow" w:cs="Times New Roman"/>
          <w:b/>
        </w:rPr>
        <w:t xml:space="preserve">REVISED </w:t>
      </w:r>
      <w:r w:rsidRPr="00AC7F31">
        <w:rPr>
          <w:rFonts w:ascii="Arial Narrow" w:hAnsi="Arial Narrow" w:cs="Times New Roman"/>
          <w:b/>
        </w:rPr>
        <w:t xml:space="preserve"> REQUEST FOR QUOTATIONS FOR THE SUPPLY OF  </w:t>
      </w:r>
      <w:r w:rsidRPr="00AC7F31">
        <w:rPr>
          <w:rFonts w:ascii="Arial Narrow" w:hAnsi="Arial Narrow"/>
          <w:b/>
          <w:szCs w:val="23"/>
        </w:rPr>
        <w:t>BLACK</w:t>
      </w:r>
      <w:r>
        <w:rPr>
          <w:rFonts w:ascii="Arial Narrow" w:hAnsi="Arial Narrow"/>
          <w:b/>
          <w:szCs w:val="23"/>
        </w:rPr>
        <w:t xml:space="preserve"> RECYCLED</w:t>
      </w:r>
      <w:r w:rsidRPr="00AC7F31">
        <w:rPr>
          <w:rFonts w:ascii="Arial Narrow" w:hAnsi="Arial Narrow"/>
          <w:b/>
          <w:szCs w:val="23"/>
        </w:rPr>
        <w:t xml:space="preserve"> POLYTHENE BAGS</w:t>
      </w:r>
      <w:r>
        <w:rPr>
          <w:rFonts w:ascii="Arial Narrow" w:hAnsi="Arial Narrow"/>
          <w:b/>
          <w:szCs w:val="23"/>
        </w:rPr>
        <w:t xml:space="preserve"> .</w:t>
      </w:r>
    </w:p>
    <w:p w:rsidR="003648A5" w:rsidRPr="00881EDD" w:rsidRDefault="003648A5" w:rsidP="003648A5">
      <w:pPr>
        <w:rPr>
          <w:rFonts w:ascii="Arial Narrow" w:hAnsi="Arial Narrow"/>
          <w:sz w:val="20"/>
          <w:szCs w:val="20"/>
        </w:rPr>
      </w:pPr>
      <w:r w:rsidRPr="00881EDD">
        <w:rPr>
          <w:rFonts w:ascii="Arial Narrow" w:hAnsi="Arial Narrow" w:cs="Times New Roman"/>
          <w:sz w:val="20"/>
          <w:szCs w:val="20"/>
        </w:rPr>
        <w:t>Dear Sirs,</w:t>
      </w:r>
      <w:r w:rsidRPr="00881EDD">
        <w:rPr>
          <w:rFonts w:ascii="Arial Narrow" w:hAnsi="Arial Narrow"/>
          <w:sz w:val="20"/>
          <w:szCs w:val="20"/>
        </w:rPr>
        <w:tab/>
        <w:t xml:space="preserve">    </w:t>
      </w:r>
    </w:p>
    <w:p w:rsidR="003648A5" w:rsidRPr="00881EDD" w:rsidRDefault="003648A5" w:rsidP="003648A5">
      <w:pPr>
        <w:rPr>
          <w:rFonts w:ascii="Arial Narrow" w:hAnsi="Arial Narrow"/>
          <w:sz w:val="20"/>
          <w:szCs w:val="20"/>
        </w:rPr>
      </w:pPr>
      <w:r w:rsidRPr="00881EDD">
        <w:rPr>
          <w:rFonts w:ascii="Arial Narrow" w:hAnsi="Arial Narrow"/>
          <w:sz w:val="20"/>
          <w:szCs w:val="20"/>
        </w:rPr>
        <w:t>1.</w:t>
      </w:r>
      <w:r w:rsidRPr="00881EDD">
        <w:rPr>
          <w:rFonts w:ascii="Arial Narrow" w:hAnsi="Arial Narrow"/>
          <w:sz w:val="20"/>
          <w:szCs w:val="20"/>
        </w:rPr>
        <w:tab/>
      </w:r>
      <w:r w:rsidRPr="00881EDD">
        <w:rPr>
          <w:rFonts w:ascii="Arial Narrow" w:hAnsi="Arial Narrow"/>
          <w:sz w:val="20"/>
          <w:szCs w:val="20"/>
        </w:rPr>
        <w:tab/>
        <w:t xml:space="preserve">    Government of India has received a credit from the International Development Association (IDA) towards the cost of the </w:t>
      </w:r>
      <w:proofErr w:type="gramStart"/>
      <w:r w:rsidRPr="00881EDD">
        <w:rPr>
          <w:rFonts w:ascii="Arial Narrow" w:hAnsi="Arial Narrow"/>
          <w:sz w:val="20"/>
          <w:szCs w:val="20"/>
        </w:rPr>
        <w:t>Integrated  Development</w:t>
      </w:r>
      <w:proofErr w:type="gramEnd"/>
      <w:r w:rsidRPr="00881EDD">
        <w:rPr>
          <w:rFonts w:ascii="Arial Narrow" w:hAnsi="Arial Narrow"/>
          <w:sz w:val="20"/>
          <w:szCs w:val="20"/>
        </w:rPr>
        <w:t xml:space="preserve"> Project  for Source Sustainability and Climate Resilient  </w:t>
      </w:r>
      <w:proofErr w:type="spellStart"/>
      <w:r w:rsidRPr="00881EDD">
        <w:rPr>
          <w:rFonts w:ascii="Arial Narrow" w:hAnsi="Arial Narrow"/>
          <w:sz w:val="20"/>
          <w:szCs w:val="20"/>
        </w:rPr>
        <w:t>Rainfed</w:t>
      </w:r>
      <w:proofErr w:type="spellEnd"/>
      <w:r w:rsidRPr="00881EDD">
        <w:rPr>
          <w:rFonts w:ascii="Arial Narrow" w:hAnsi="Arial Narrow"/>
          <w:sz w:val="20"/>
          <w:szCs w:val="20"/>
        </w:rPr>
        <w:t xml:space="preserve"> Agriculture and intends to apply part of the proceeds of this credit to eligible payments under the contract for which this invitation for quotations is issued.</w:t>
      </w:r>
    </w:p>
    <w:p w:rsidR="003648A5" w:rsidRPr="00881EDD" w:rsidRDefault="003648A5" w:rsidP="003648A5">
      <w:pPr>
        <w:tabs>
          <w:tab w:val="left" w:pos="1620"/>
        </w:tabs>
        <w:jc w:val="both"/>
        <w:rPr>
          <w:rFonts w:ascii="Arial Narrow" w:hAnsi="Arial Narrow" w:cs="Times New Roman"/>
          <w:sz w:val="20"/>
          <w:szCs w:val="20"/>
        </w:rPr>
      </w:pPr>
      <w:r w:rsidRPr="00881EDD">
        <w:rPr>
          <w:rFonts w:ascii="Arial Narrow" w:hAnsi="Arial Narrow" w:cs="Times New Roman"/>
          <w:sz w:val="20"/>
          <w:szCs w:val="20"/>
        </w:rPr>
        <w:tab/>
        <w:t xml:space="preserve">District Project Officer(Integrated Dev. Project) </w:t>
      </w:r>
      <w:proofErr w:type="spellStart"/>
      <w:r w:rsidRPr="00881EDD">
        <w:rPr>
          <w:rFonts w:ascii="Arial Narrow" w:hAnsi="Arial Narrow" w:cs="Times New Roman"/>
          <w:sz w:val="20"/>
          <w:szCs w:val="20"/>
        </w:rPr>
        <w:t>Sirmaur</w:t>
      </w:r>
      <w:proofErr w:type="spellEnd"/>
      <w:r w:rsidRPr="00881EDD">
        <w:rPr>
          <w:rFonts w:ascii="Arial Narrow" w:hAnsi="Arial Narrow" w:cs="Times New Roman"/>
          <w:sz w:val="20"/>
          <w:szCs w:val="20"/>
        </w:rPr>
        <w:t xml:space="preserve"> at  </w:t>
      </w:r>
      <w:proofErr w:type="spellStart"/>
      <w:r w:rsidRPr="00881EDD">
        <w:rPr>
          <w:rFonts w:ascii="Arial Narrow" w:hAnsi="Arial Narrow" w:cs="Times New Roman"/>
          <w:sz w:val="20"/>
          <w:szCs w:val="20"/>
        </w:rPr>
        <w:t>Nahan</w:t>
      </w:r>
      <w:proofErr w:type="spellEnd"/>
      <w:r w:rsidRPr="00881EDD">
        <w:rPr>
          <w:rFonts w:ascii="Arial Narrow" w:hAnsi="Arial Narrow" w:cs="Times New Roman"/>
          <w:sz w:val="20"/>
          <w:szCs w:val="20"/>
        </w:rPr>
        <w:t xml:space="preserve">  invites quotations from the manufactures or dealers holding required valid PAN / TAN / CST / VAT</w:t>
      </w:r>
      <w:r>
        <w:rPr>
          <w:rFonts w:ascii="Arial Narrow" w:hAnsi="Arial Narrow" w:cs="Times New Roman"/>
          <w:sz w:val="20"/>
          <w:szCs w:val="20"/>
        </w:rPr>
        <w:t>/</w:t>
      </w:r>
      <w:r w:rsidRPr="00881EDD">
        <w:rPr>
          <w:rFonts w:ascii="Arial Narrow" w:hAnsi="Arial Narrow" w:cs="Times New Roman"/>
          <w:sz w:val="20"/>
          <w:szCs w:val="20"/>
        </w:rPr>
        <w:t xml:space="preserve"> No. for supply of following items / articles </w:t>
      </w:r>
      <w:r w:rsidRPr="00881EDD">
        <w:rPr>
          <w:rFonts w:ascii="Arial Narrow" w:hAnsi="Arial Narrow" w:cs="Times New Roman"/>
          <w:b/>
          <w:i/>
          <w:sz w:val="20"/>
          <w:szCs w:val="20"/>
        </w:rPr>
        <w:t xml:space="preserve">F.O.R. destination,  </w:t>
      </w:r>
      <w:r w:rsidRPr="00881EDD">
        <w:rPr>
          <w:rFonts w:ascii="Arial Narrow" w:hAnsi="Arial Narrow" w:cs="Times New Roman"/>
          <w:sz w:val="20"/>
          <w:szCs w:val="20"/>
        </w:rPr>
        <w:t xml:space="preserve">on E-5 </w:t>
      </w:r>
      <w:proofErr w:type="spellStart"/>
      <w:r w:rsidRPr="00881EDD">
        <w:rPr>
          <w:rFonts w:ascii="Arial Narrow" w:hAnsi="Arial Narrow" w:cs="Times New Roman"/>
          <w:sz w:val="20"/>
          <w:szCs w:val="20"/>
        </w:rPr>
        <w:t>Proforma</w:t>
      </w:r>
      <w:proofErr w:type="spellEnd"/>
      <w:r w:rsidRPr="00881EDD">
        <w:rPr>
          <w:rFonts w:ascii="Arial Narrow" w:hAnsi="Arial Narrow" w:cs="Times New Roman"/>
          <w:sz w:val="20"/>
          <w:szCs w:val="20"/>
        </w:rPr>
        <w:t xml:space="preserve">, enclosed herewith, as per detail tabulated below, as:- </w:t>
      </w:r>
    </w:p>
    <w:tbl>
      <w:tblPr>
        <w:tblW w:w="11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4"/>
        <w:gridCol w:w="3924"/>
        <w:gridCol w:w="851"/>
        <w:gridCol w:w="1306"/>
        <w:gridCol w:w="915"/>
        <w:gridCol w:w="897"/>
        <w:gridCol w:w="1630"/>
        <w:gridCol w:w="749"/>
      </w:tblGrid>
      <w:tr w:rsidR="003648A5" w:rsidRPr="00881EDD" w:rsidTr="00EF5E73">
        <w:trPr>
          <w:trHeight w:val="855"/>
        </w:trPr>
        <w:tc>
          <w:tcPr>
            <w:tcW w:w="754" w:type="dxa"/>
            <w:vMerge w:val="restart"/>
          </w:tcPr>
          <w:p w:rsidR="003648A5" w:rsidRPr="00881EDD" w:rsidRDefault="003648A5" w:rsidP="003B21D3">
            <w:pPr>
              <w:pStyle w:val="NoSpacing"/>
              <w:ind w:left="-74" w:right="-108"/>
              <w:jc w:val="center"/>
              <w:rPr>
                <w:rFonts w:ascii="Arial Narrow" w:hAnsi="Arial Narrow"/>
                <w:b/>
                <w:bCs/>
                <w:sz w:val="20"/>
                <w:szCs w:val="20"/>
              </w:rPr>
            </w:pPr>
            <w:r w:rsidRPr="00881EDD">
              <w:rPr>
                <w:rFonts w:ascii="Arial Narrow" w:hAnsi="Arial Narrow"/>
                <w:b/>
                <w:bCs/>
                <w:sz w:val="20"/>
                <w:szCs w:val="20"/>
              </w:rPr>
              <w:t>Item No.</w:t>
            </w:r>
          </w:p>
        </w:tc>
        <w:tc>
          <w:tcPr>
            <w:tcW w:w="3924" w:type="dxa"/>
            <w:vMerge w:val="restart"/>
          </w:tcPr>
          <w:p w:rsidR="003648A5" w:rsidRPr="00881EDD" w:rsidRDefault="003648A5" w:rsidP="003B21D3">
            <w:pPr>
              <w:pStyle w:val="NoSpacing"/>
              <w:ind w:left="-74" w:right="-108"/>
              <w:jc w:val="center"/>
              <w:rPr>
                <w:rFonts w:ascii="Arial Narrow" w:hAnsi="Arial Narrow"/>
                <w:b/>
                <w:bCs/>
                <w:sz w:val="20"/>
                <w:szCs w:val="20"/>
              </w:rPr>
            </w:pPr>
            <w:r w:rsidRPr="00881EDD">
              <w:rPr>
                <w:rFonts w:ascii="Arial Narrow" w:hAnsi="Arial Narrow"/>
                <w:b/>
                <w:bCs/>
                <w:sz w:val="20"/>
                <w:szCs w:val="20"/>
              </w:rPr>
              <w:t>Brief Description of the Goods/</w:t>
            </w:r>
          </w:p>
          <w:p w:rsidR="003648A5" w:rsidRPr="00881EDD" w:rsidRDefault="003648A5" w:rsidP="003B21D3">
            <w:pPr>
              <w:pStyle w:val="NoSpacing"/>
              <w:ind w:left="-74" w:right="-108"/>
              <w:jc w:val="center"/>
              <w:rPr>
                <w:rFonts w:ascii="Arial Narrow" w:hAnsi="Arial Narrow"/>
                <w:b/>
                <w:bCs/>
                <w:sz w:val="20"/>
                <w:szCs w:val="20"/>
              </w:rPr>
            </w:pPr>
            <w:r w:rsidRPr="00881EDD">
              <w:rPr>
                <w:rFonts w:ascii="Arial Narrow" w:hAnsi="Arial Narrow"/>
                <w:b/>
                <w:bCs/>
                <w:sz w:val="20"/>
                <w:szCs w:val="20"/>
              </w:rPr>
              <w:t>Specifications*</w:t>
            </w:r>
          </w:p>
        </w:tc>
        <w:tc>
          <w:tcPr>
            <w:tcW w:w="851" w:type="dxa"/>
            <w:vMerge w:val="restart"/>
          </w:tcPr>
          <w:p w:rsidR="003648A5" w:rsidRPr="00881EDD" w:rsidRDefault="003648A5" w:rsidP="003B21D3">
            <w:pPr>
              <w:pStyle w:val="NoSpacing"/>
              <w:ind w:left="-74" w:right="-108"/>
              <w:jc w:val="center"/>
              <w:rPr>
                <w:rFonts w:ascii="Arial Narrow" w:hAnsi="Arial Narrow"/>
                <w:b/>
                <w:bCs/>
                <w:sz w:val="20"/>
                <w:szCs w:val="20"/>
              </w:rPr>
            </w:pPr>
            <w:r w:rsidRPr="00881EDD">
              <w:rPr>
                <w:rFonts w:ascii="Arial Narrow" w:hAnsi="Arial Narrow"/>
                <w:b/>
                <w:bCs/>
                <w:sz w:val="20"/>
                <w:szCs w:val="20"/>
              </w:rPr>
              <w:t>Qty. app.**</w:t>
            </w:r>
          </w:p>
        </w:tc>
        <w:tc>
          <w:tcPr>
            <w:tcW w:w="1306" w:type="dxa"/>
            <w:vMerge w:val="restart"/>
          </w:tcPr>
          <w:p w:rsidR="003648A5" w:rsidRPr="00881EDD" w:rsidRDefault="003648A5" w:rsidP="003B21D3">
            <w:pPr>
              <w:pStyle w:val="NoSpacing"/>
              <w:ind w:left="-74" w:right="-108"/>
              <w:jc w:val="center"/>
              <w:rPr>
                <w:rFonts w:ascii="Arial Narrow" w:hAnsi="Arial Narrow"/>
                <w:b/>
                <w:bCs/>
                <w:sz w:val="20"/>
                <w:szCs w:val="20"/>
              </w:rPr>
            </w:pPr>
            <w:r w:rsidRPr="00881EDD">
              <w:rPr>
                <w:rFonts w:ascii="Arial Narrow" w:hAnsi="Arial Narrow"/>
                <w:b/>
                <w:bCs/>
                <w:sz w:val="20"/>
                <w:szCs w:val="20"/>
              </w:rPr>
              <w:t xml:space="preserve"> period of Delivery</w:t>
            </w:r>
          </w:p>
          <w:p w:rsidR="003648A5" w:rsidRPr="00881EDD" w:rsidRDefault="003648A5" w:rsidP="003B21D3">
            <w:pPr>
              <w:pStyle w:val="NoSpacing"/>
              <w:ind w:left="-74" w:right="-108"/>
              <w:jc w:val="center"/>
              <w:rPr>
                <w:rFonts w:ascii="Arial Narrow" w:hAnsi="Arial Narrow"/>
                <w:b/>
                <w:bCs/>
                <w:sz w:val="20"/>
                <w:szCs w:val="20"/>
              </w:rPr>
            </w:pPr>
          </w:p>
        </w:tc>
        <w:tc>
          <w:tcPr>
            <w:tcW w:w="1812" w:type="dxa"/>
            <w:gridSpan w:val="2"/>
          </w:tcPr>
          <w:p w:rsidR="003648A5" w:rsidRPr="00881EDD" w:rsidRDefault="003648A5" w:rsidP="003B21D3">
            <w:pPr>
              <w:pStyle w:val="NoSpacing"/>
              <w:ind w:left="-74" w:right="-108"/>
              <w:jc w:val="center"/>
              <w:rPr>
                <w:rFonts w:ascii="Arial Narrow" w:hAnsi="Arial Narrow"/>
                <w:b/>
                <w:bCs/>
                <w:sz w:val="20"/>
                <w:szCs w:val="20"/>
              </w:rPr>
            </w:pPr>
            <w:r w:rsidRPr="00881EDD">
              <w:rPr>
                <w:rFonts w:ascii="Arial Narrow" w:hAnsi="Arial Narrow"/>
                <w:b/>
                <w:bCs/>
                <w:sz w:val="20"/>
                <w:szCs w:val="20"/>
              </w:rPr>
              <w:t>Place of delivery</w:t>
            </w:r>
          </w:p>
        </w:tc>
        <w:tc>
          <w:tcPr>
            <w:tcW w:w="1630" w:type="dxa"/>
            <w:vMerge w:val="restart"/>
          </w:tcPr>
          <w:p w:rsidR="003648A5" w:rsidRPr="00881EDD" w:rsidRDefault="003648A5" w:rsidP="003B21D3">
            <w:pPr>
              <w:pStyle w:val="NoSpacing"/>
              <w:ind w:left="-74" w:right="-108"/>
              <w:jc w:val="center"/>
              <w:rPr>
                <w:rFonts w:ascii="Arial Narrow" w:hAnsi="Arial Narrow"/>
                <w:b/>
                <w:bCs/>
                <w:sz w:val="20"/>
                <w:szCs w:val="20"/>
              </w:rPr>
            </w:pPr>
            <w:r w:rsidRPr="00881EDD">
              <w:rPr>
                <w:rFonts w:ascii="Arial Narrow" w:hAnsi="Arial Narrow"/>
                <w:b/>
                <w:bCs/>
                <w:sz w:val="20"/>
                <w:szCs w:val="20"/>
              </w:rPr>
              <w:t>Earnest Money</w:t>
            </w:r>
          </w:p>
        </w:tc>
        <w:tc>
          <w:tcPr>
            <w:tcW w:w="749" w:type="dxa"/>
            <w:vMerge w:val="restart"/>
          </w:tcPr>
          <w:p w:rsidR="003648A5" w:rsidRPr="00881EDD" w:rsidRDefault="003648A5" w:rsidP="003B21D3">
            <w:pPr>
              <w:pStyle w:val="NoSpacing"/>
              <w:ind w:left="-74" w:right="-108"/>
              <w:jc w:val="center"/>
              <w:rPr>
                <w:rFonts w:ascii="Arial Narrow" w:hAnsi="Arial Narrow"/>
                <w:b/>
                <w:bCs/>
                <w:sz w:val="20"/>
                <w:szCs w:val="20"/>
              </w:rPr>
            </w:pPr>
            <w:r>
              <w:rPr>
                <w:rFonts w:ascii="Arial Narrow" w:hAnsi="Arial Narrow"/>
                <w:b/>
                <w:bCs/>
                <w:sz w:val="20"/>
                <w:szCs w:val="20"/>
              </w:rPr>
              <w:t>Cost of tender form</w:t>
            </w:r>
          </w:p>
        </w:tc>
      </w:tr>
      <w:tr w:rsidR="003648A5" w:rsidRPr="00881EDD" w:rsidTr="00EF5E73">
        <w:trPr>
          <w:trHeight w:val="277"/>
        </w:trPr>
        <w:tc>
          <w:tcPr>
            <w:tcW w:w="754" w:type="dxa"/>
            <w:vMerge/>
          </w:tcPr>
          <w:p w:rsidR="003648A5" w:rsidRPr="00881EDD" w:rsidRDefault="003648A5" w:rsidP="003B21D3">
            <w:pPr>
              <w:pStyle w:val="NoSpacing"/>
              <w:ind w:left="-74" w:right="-108"/>
              <w:jc w:val="center"/>
              <w:rPr>
                <w:rFonts w:ascii="Arial Narrow" w:hAnsi="Arial Narrow"/>
                <w:b/>
                <w:bCs/>
                <w:sz w:val="20"/>
                <w:szCs w:val="20"/>
              </w:rPr>
            </w:pPr>
          </w:p>
        </w:tc>
        <w:tc>
          <w:tcPr>
            <w:tcW w:w="3924" w:type="dxa"/>
            <w:vMerge/>
          </w:tcPr>
          <w:p w:rsidR="003648A5" w:rsidRPr="00881EDD" w:rsidRDefault="003648A5" w:rsidP="003B21D3">
            <w:pPr>
              <w:pStyle w:val="NoSpacing"/>
              <w:ind w:left="-74" w:right="-108"/>
              <w:jc w:val="center"/>
              <w:rPr>
                <w:rFonts w:ascii="Arial Narrow" w:hAnsi="Arial Narrow"/>
                <w:b/>
                <w:bCs/>
                <w:sz w:val="20"/>
                <w:szCs w:val="20"/>
              </w:rPr>
            </w:pPr>
          </w:p>
        </w:tc>
        <w:tc>
          <w:tcPr>
            <w:tcW w:w="851" w:type="dxa"/>
            <w:vMerge/>
          </w:tcPr>
          <w:p w:rsidR="003648A5" w:rsidRPr="00881EDD" w:rsidRDefault="003648A5" w:rsidP="003B21D3">
            <w:pPr>
              <w:pStyle w:val="NoSpacing"/>
              <w:ind w:left="-74" w:right="-108"/>
              <w:jc w:val="center"/>
              <w:rPr>
                <w:rFonts w:ascii="Arial Narrow" w:hAnsi="Arial Narrow"/>
                <w:b/>
                <w:bCs/>
                <w:sz w:val="20"/>
                <w:szCs w:val="20"/>
              </w:rPr>
            </w:pPr>
          </w:p>
        </w:tc>
        <w:tc>
          <w:tcPr>
            <w:tcW w:w="1306" w:type="dxa"/>
            <w:vMerge/>
          </w:tcPr>
          <w:p w:rsidR="003648A5" w:rsidRPr="00881EDD" w:rsidRDefault="003648A5" w:rsidP="003B21D3">
            <w:pPr>
              <w:pStyle w:val="NoSpacing"/>
              <w:ind w:left="-74" w:right="-108"/>
              <w:jc w:val="center"/>
              <w:rPr>
                <w:rFonts w:ascii="Arial Narrow" w:hAnsi="Arial Narrow"/>
                <w:b/>
                <w:bCs/>
                <w:sz w:val="20"/>
                <w:szCs w:val="20"/>
              </w:rPr>
            </w:pPr>
          </w:p>
        </w:tc>
        <w:tc>
          <w:tcPr>
            <w:tcW w:w="915" w:type="dxa"/>
          </w:tcPr>
          <w:p w:rsidR="003648A5" w:rsidRPr="00881EDD" w:rsidRDefault="003648A5" w:rsidP="003B21D3">
            <w:pPr>
              <w:pStyle w:val="NoSpacing"/>
              <w:ind w:left="-74" w:right="-108"/>
              <w:jc w:val="center"/>
              <w:rPr>
                <w:rFonts w:ascii="Arial Narrow" w:hAnsi="Arial Narrow"/>
                <w:b/>
                <w:bCs/>
                <w:sz w:val="20"/>
                <w:szCs w:val="20"/>
              </w:rPr>
            </w:pPr>
            <w:r>
              <w:rPr>
                <w:rFonts w:ascii="Arial Narrow" w:hAnsi="Arial Narrow"/>
                <w:b/>
                <w:bCs/>
                <w:sz w:val="20"/>
                <w:szCs w:val="20"/>
              </w:rPr>
              <w:t>Place</w:t>
            </w:r>
          </w:p>
        </w:tc>
        <w:tc>
          <w:tcPr>
            <w:tcW w:w="897" w:type="dxa"/>
          </w:tcPr>
          <w:p w:rsidR="003648A5" w:rsidRPr="00881EDD" w:rsidRDefault="003648A5" w:rsidP="003B21D3">
            <w:pPr>
              <w:pStyle w:val="NoSpacing"/>
              <w:ind w:left="-74" w:right="-108"/>
              <w:jc w:val="center"/>
              <w:rPr>
                <w:rFonts w:ascii="Arial Narrow" w:hAnsi="Arial Narrow"/>
                <w:b/>
                <w:bCs/>
                <w:sz w:val="20"/>
                <w:szCs w:val="20"/>
              </w:rPr>
            </w:pPr>
            <w:r>
              <w:rPr>
                <w:rFonts w:ascii="Arial Narrow" w:hAnsi="Arial Narrow"/>
                <w:b/>
                <w:bCs/>
                <w:sz w:val="20"/>
                <w:szCs w:val="20"/>
              </w:rPr>
              <w:t>Qty.</w:t>
            </w:r>
          </w:p>
        </w:tc>
        <w:tc>
          <w:tcPr>
            <w:tcW w:w="1630" w:type="dxa"/>
            <w:vMerge/>
          </w:tcPr>
          <w:p w:rsidR="003648A5" w:rsidRPr="00881EDD" w:rsidRDefault="003648A5" w:rsidP="003B21D3">
            <w:pPr>
              <w:pStyle w:val="NoSpacing"/>
              <w:ind w:left="-74" w:right="-108"/>
              <w:jc w:val="center"/>
              <w:rPr>
                <w:rFonts w:ascii="Arial Narrow" w:hAnsi="Arial Narrow"/>
                <w:b/>
                <w:bCs/>
                <w:sz w:val="20"/>
                <w:szCs w:val="20"/>
              </w:rPr>
            </w:pPr>
          </w:p>
        </w:tc>
        <w:tc>
          <w:tcPr>
            <w:tcW w:w="749" w:type="dxa"/>
            <w:vMerge/>
          </w:tcPr>
          <w:p w:rsidR="003648A5" w:rsidRDefault="003648A5" w:rsidP="003B21D3">
            <w:pPr>
              <w:pStyle w:val="NoSpacing"/>
              <w:ind w:left="-74" w:right="-108"/>
              <w:jc w:val="center"/>
              <w:rPr>
                <w:rFonts w:ascii="Arial Narrow" w:hAnsi="Arial Narrow"/>
                <w:b/>
                <w:bCs/>
                <w:sz w:val="20"/>
                <w:szCs w:val="20"/>
              </w:rPr>
            </w:pPr>
          </w:p>
        </w:tc>
      </w:tr>
      <w:tr w:rsidR="003648A5" w:rsidRPr="00881EDD" w:rsidTr="00EF5E73">
        <w:trPr>
          <w:trHeight w:val="705"/>
        </w:trPr>
        <w:tc>
          <w:tcPr>
            <w:tcW w:w="754" w:type="dxa"/>
            <w:vMerge w:val="restart"/>
          </w:tcPr>
          <w:p w:rsidR="003648A5" w:rsidRPr="00881EDD" w:rsidRDefault="003648A5" w:rsidP="003B21D3">
            <w:pPr>
              <w:pStyle w:val="NoSpacing"/>
              <w:ind w:left="-74" w:right="-108"/>
              <w:jc w:val="center"/>
              <w:rPr>
                <w:rFonts w:ascii="Arial Narrow" w:hAnsi="Arial Narrow"/>
                <w:b/>
                <w:bCs/>
                <w:sz w:val="20"/>
                <w:szCs w:val="20"/>
              </w:rPr>
            </w:pPr>
            <w:r w:rsidRPr="00881EDD">
              <w:rPr>
                <w:rFonts w:ascii="Arial Narrow" w:hAnsi="Arial Narrow"/>
                <w:sz w:val="20"/>
                <w:szCs w:val="20"/>
              </w:rPr>
              <w:t>1.</w:t>
            </w:r>
          </w:p>
        </w:tc>
        <w:tc>
          <w:tcPr>
            <w:tcW w:w="3924" w:type="dxa"/>
            <w:vMerge w:val="restart"/>
          </w:tcPr>
          <w:p w:rsidR="003648A5" w:rsidRDefault="003648A5" w:rsidP="003B21D3">
            <w:pPr>
              <w:pStyle w:val="NoSpacing"/>
              <w:ind w:left="-74" w:right="-108"/>
              <w:jc w:val="both"/>
              <w:rPr>
                <w:rFonts w:ascii="Arial Narrow" w:hAnsi="Arial Narrow"/>
                <w:b/>
                <w:bCs/>
                <w:sz w:val="20"/>
                <w:szCs w:val="20"/>
                <w:u w:val="single"/>
              </w:rPr>
            </w:pPr>
            <w:r w:rsidRPr="00AC7F31">
              <w:rPr>
                <w:rFonts w:ascii="Arial Narrow" w:hAnsi="Arial Narrow"/>
                <w:b/>
                <w:bCs/>
                <w:sz w:val="20"/>
                <w:szCs w:val="20"/>
                <w:u w:val="single"/>
              </w:rPr>
              <w:t xml:space="preserve">Black </w:t>
            </w:r>
            <w:r>
              <w:rPr>
                <w:rFonts w:ascii="Arial Narrow" w:hAnsi="Arial Narrow"/>
                <w:b/>
                <w:bCs/>
                <w:sz w:val="20"/>
                <w:szCs w:val="20"/>
                <w:u w:val="single"/>
              </w:rPr>
              <w:t xml:space="preserve">Recycled </w:t>
            </w:r>
            <w:r w:rsidRPr="00AC7F31">
              <w:rPr>
                <w:rFonts w:ascii="Arial Narrow" w:hAnsi="Arial Narrow"/>
                <w:b/>
                <w:bCs/>
                <w:sz w:val="20"/>
                <w:szCs w:val="20"/>
                <w:u w:val="single"/>
              </w:rPr>
              <w:t xml:space="preserve">Polythene Bags for </w:t>
            </w:r>
            <w:proofErr w:type="gramStart"/>
            <w:r w:rsidRPr="00AC7F31">
              <w:rPr>
                <w:rFonts w:ascii="Arial Narrow" w:hAnsi="Arial Narrow"/>
                <w:b/>
                <w:bCs/>
                <w:sz w:val="20"/>
                <w:szCs w:val="20"/>
                <w:u w:val="single"/>
              </w:rPr>
              <w:t>raising</w:t>
            </w:r>
            <w:proofErr w:type="gramEnd"/>
            <w:r w:rsidRPr="00AC7F31">
              <w:rPr>
                <w:rFonts w:ascii="Arial Narrow" w:hAnsi="Arial Narrow"/>
                <w:b/>
                <w:bCs/>
                <w:sz w:val="20"/>
                <w:szCs w:val="20"/>
                <w:u w:val="single"/>
              </w:rPr>
              <w:t xml:space="preserve"> of Nursery.</w:t>
            </w:r>
          </w:p>
          <w:p w:rsidR="003648A5" w:rsidRPr="00B62E93" w:rsidRDefault="003648A5" w:rsidP="003B21D3">
            <w:pPr>
              <w:pStyle w:val="NoSpacing"/>
              <w:ind w:left="-74" w:right="-108"/>
              <w:jc w:val="both"/>
              <w:rPr>
                <w:rFonts w:ascii="Arial Narrow" w:hAnsi="Arial Narrow"/>
                <w:sz w:val="20"/>
                <w:szCs w:val="20"/>
              </w:rPr>
            </w:pPr>
            <w:r w:rsidRPr="00B62E93">
              <w:rPr>
                <w:rFonts w:ascii="Arial Narrow" w:hAnsi="Arial Narrow"/>
                <w:sz w:val="20"/>
                <w:szCs w:val="20"/>
              </w:rPr>
              <w:t>Black</w:t>
            </w:r>
            <w:r>
              <w:rPr>
                <w:rFonts w:ascii="Arial Narrow" w:hAnsi="Arial Narrow"/>
                <w:sz w:val="20"/>
                <w:szCs w:val="20"/>
              </w:rPr>
              <w:t xml:space="preserve"> recycled   </w:t>
            </w:r>
            <w:r w:rsidRPr="00B62E93">
              <w:rPr>
                <w:rFonts w:ascii="Arial Narrow" w:hAnsi="Arial Narrow"/>
                <w:sz w:val="20"/>
                <w:szCs w:val="20"/>
              </w:rPr>
              <w:t xml:space="preserve">polythene </w:t>
            </w:r>
            <w:proofErr w:type="gramStart"/>
            <w:r w:rsidRPr="00B62E93">
              <w:rPr>
                <w:rFonts w:ascii="Arial Narrow" w:hAnsi="Arial Narrow"/>
                <w:sz w:val="20"/>
                <w:szCs w:val="20"/>
              </w:rPr>
              <w:t>bags  of</w:t>
            </w:r>
            <w:proofErr w:type="gramEnd"/>
            <w:r w:rsidRPr="00B62E93">
              <w:rPr>
                <w:rFonts w:ascii="Arial Narrow" w:hAnsi="Arial Narrow"/>
                <w:sz w:val="20"/>
                <w:szCs w:val="20"/>
              </w:rPr>
              <w:t xml:space="preserve"> </w:t>
            </w:r>
            <w:r w:rsidRPr="009F22FF">
              <w:rPr>
                <w:rFonts w:ascii="Arial Narrow" w:hAnsi="Arial Narrow"/>
                <w:sz w:val="20"/>
                <w:szCs w:val="20"/>
              </w:rPr>
              <w:t xml:space="preserve">size  5”x9” </w:t>
            </w:r>
            <w:r>
              <w:rPr>
                <w:rFonts w:ascii="Arial Narrow" w:hAnsi="Arial Narrow"/>
                <w:sz w:val="20"/>
                <w:szCs w:val="20"/>
              </w:rPr>
              <w:t>G</w:t>
            </w:r>
            <w:r w:rsidRPr="009F22FF">
              <w:rPr>
                <w:rFonts w:ascii="Arial Narrow" w:hAnsi="Arial Narrow"/>
                <w:sz w:val="20"/>
                <w:szCs w:val="20"/>
              </w:rPr>
              <w:t xml:space="preserve">auge </w:t>
            </w:r>
            <w:r>
              <w:rPr>
                <w:rFonts w:ascii="Arial Narrow" w:hAnsi="Arial Narrow"/>
                <w:sz w:val="20"/>
                <w:szCs w:val="20"/>
              </w:rPr>
              <w:t>150</w:t>
            </w:r>
            <w:r w:rsidRPr="00B62E93">
              <w:rPr>
                <w:rFonts w:ascii="Arial Narrow" w:hAnsi="Arial Narrow"/>
                <w:sz w:val="20"/>
                <w:szCs w:val="20"/>
              </w:rPr>
              <w:t xml:space="preserve">. </w:t>
            </w:r>
            <w:r>
              <w:rPr>
                <w:rFonts w:ascii="Arial Narrow" w:hAnsi="Arial Narrow"/>
                <w:sz w:val="20"/>
                <w:szCs w:val="20"/>
              </w:rPr>
              <w:t>Having 0</w:t>
            </w:r>
            <w:r w:rsidRPr="00B62E93">
              <w:rPr>
                <w:rFonts w:ascii="Arial Narrow" w:hAnsi="Arial Narrow"/>
                <w:sz w:val="20"/>
                <w:szCs w:val="20"/>
              </w:rPr>
              <w:t xml:space="preserve">6 holes in </w:t>
            </w:r>
            <w:r>
              <w:rPr>
                <w:rFonts w:ascii="Arial Narrow" w:hAnsi="Arial Narrow"/>
                <w:sz w:val="20"/>
                <w:szCs w:val="20"/>
              </w:rPr>
              <w:t>0</w:t>
            </w:r>
            <w:r w:rsidRPr="00B62E93">
              <w:rPr>
                <w:rFonts w:ascii="Arial Narrow" w:hAnsi="Arial Narrow"/>
                <w:sz w:val="20"/>
                <w:szCs w:val="20"/>
              </w:rPr>
              <w:t xml:space="preserve">2 rows of </w:t>
            </w:r>
            <w:r>
              <w:rPr>
                <w:rFonts w:ascii="Arial Narrow" w:hAnsi="Arial Narrow"/>
                <w:sz w:val="20"/>
                <w:szCs w:val="20"/>
              </w:rPr>
              <w:t>0</w:t>
            </w:r>
            <w:r w:rsidRPr="00B62E93">
              <w:rPr>
                <w:rFonts w:ascii="Arial Narrow" w:hAnsi="Arial Narrow"/>
                <w:sz w:val="20"/>
                <w:szCs w:val="20"/>
              </w:rPr>
              <w:t xml:space="preserve">3 holes in each in the lower 2/3 portion </w:t>
            </w:r>
            <w:r>
              <w:rPr>
                <w:rFonts w:ascii="Arial Narrow" w:hAnsi="Arial Narrow"/>
                <w:sz w:val="20"/>
                <w:szCs w:val="20"/>
              </w:rPr>
              <w:t>A</w:t>
            </w:r>
            <w:r w:rsidRPr="00B62E93">
              <w:rPr>
                <w:rFonts w:ascii="Arial Narrow" w:hAnsi="Arial Narrow"/>
                <w:sz w:val="20"/>
                <w:szCs w:val="20"/>
              </w:rPr>
              <w:t xml:space="preserve">utomatically </w:t>
            </w:r>
            <w:r>
              <w:rPr>
                <w:rFonts w:ascii="Arial Narrow" w:hAnsi="Arial Narrow"/>
                <w:sz w:val="20"/>
                <w:szCs w:val="20"/>
              </w:rPr>
              <w:t xml:space="preserve">double </w:t>
            </w:r>
            <w:r w:rsidRPr="00B62E93">
              <w:rPr>
                <w:rFonts w:ascii="Arial Narrow" w:hAnsi="Arial Narrow"/>
                <w:sz w:val="20"/>
                <w:szCs w:val="20"/>
              </w:rPr>
              <w:t>sealed by heat process.</w:t>
            </w:r>
            <w:r>
              <w:rPr>
                <w:rFonts w:ascii="Arial Narrow" w:hAnsi="Arial Narrow"/>
                <w:sz w:val="20"/>
                <w:szCs w:val="20"/>
              </w:rPr>
              <w:t xml:space="preserve"> </w:t>
            </w:r>
            <w:proofErr w:type="spellStart"/>
            <w:r>
              <w:rPr>
                <w:rFonts w:ascii="Arial Narrow" w:hAnsi="Arial Narrow"/>
                <w:sz w:val="20"/>
                <w:szCs w:val="20"/>
              </w:rPr>
              <w:t>D</w:t>
            </w:r>
            <w:r w:rsidRPr="00B62E93">
              <w:rPr>
                <w:rFonts w:ascii="Arial Narrow" w:hAnsi="Arial Narrow"/>
                <w:sz w:val="20"/>
                <w:szCs w:val="20"/>
              </w:rPr>
              <w:t>ia</w:t>
            </w:r>
            <w:proofErr w:type="spellEnd"/>
            <w:r w:rsidRPr="00B62E93">
              <w:rPr>
                <w:rFonts w:ascii="Arial Narrow" w:hAnsi="Arial Narrow"/>
                <w:sz w:val="20"/>
                <w:szCs w:val="20"/>
              </w:rPr>
              <w:t xml:space="preserve"> of hole </w:t>
            </w:r>
            <w:r>
              <w:rPr>
                <w:rFonts w:ascii="Arial Narrow" w:hAnsi="Arial Narrow"/>
                <w:sz w:val="20"/>
                <w:szCs w:val="20"/>
              </w:rPr>
              <w:t>0</w:t>
            </w:r>
            <w:r w:rsidRPr="00B62E93">
              <w:rPr>
                <w:rFonts w:ascii="Arial Narrow" w:hAnsi="Arial Narrow"/>
                <w:sz w:val="20"/>
                <w:szCs w:val="20"/>
              </w:rPr>
              <w:t>3mm</w:t>
            </w:r>
            <w:r>
              <w:rPr>
                <w:rFonts w:ascii="Arial Narrow" w:hAnsi="Arial Narrow"/>
                <w:sz w:val="20"/>
                <w:szCs w:val="20"/>
              </w:rPr>
              <w:t>.</w:t>
            </w:r>
          </w:p>
        </w:tc>
        <w:tc>
          <w:tcPr>
            <w:tcW w:w="851" w:type="dxa"/>
            <w:vMerge w:val="restart"/>
          </w:tcPr>
          <w:p w:rsidR="003648A5" w:rsidRPr="00881EDD" w:rsidRDefault="003648A5" w:rsidP="003B21D3">
            <w:pPr>
              <w:pStyle w:val="NoSpacing"/>
              <w:ind w:left="-74" w:right="-108"/>
              <w:jc w:val="center"/>
              <w:rPr>
                <w:rFonts w:ascii="Arial Narrow" w:hAnsi="Arial Narrow"/>
                <w:sz w:val="20"/>
                <w:szCs w:val="20"/>
              </w:rPr>
            </w:pPr>
          </w:p>
          <w:p w:rsidR="003648A5" w:rsidRPr="00881EDD" w:rsidRDefault="003648A5" w:rsidP="003B21D3">
            <w:pPr>
              <w:pStyle w:val="NoSpacing"/>
              <w:ind w:left="-74" w:right="-108"/>
              <w:jc w:val="center"/>
              <w:rPr>
                <w:rFonts w:ascii="Arial Narrow" w:hAnsi="Arial Narrow"/>
                <w:sz w:val="20"/>
                <w:szCs w:val="20"/>
              </w:rPr>
            </w:pPr>
            <w:r>
              <w:rPr>
                <w:rFonts w:ascii="Arial Narrow" w:hAnsi="Arial Narrow"/>
                <w:sz w:val="20"/>
                <w:szCs w:val="20"/>
              </w:rPr>
              <w:t>1575 Kg.</w:t>
            </w:r>
            <w:r w:rsidRPr="00881EDD">
              <w:rPr>
                <w:rFonts w:ascii="Arial Narrow" w:hAnsi="Arial Narrow"/>
                <w:sz w:val="20"/>
                <w:szCs w:val="20"/>
              </w:rPr>
              <w:t xml:space="preserve">      (packing  =25 Kg)</w:t>
            </w:r>
          </w:p>
        </w:tc>
        <w:tc>
          <w:tcPr>
            <w:tcW w:w="1306" w:type="dxa"/>
            <w:vMerge w:val="restart"/>
          </w:tcPr>
          <w:p w:rsidR="003648A5" w:rsidRPr="00881EDD" w:rsidRDefault="003648A5" w:rsidP="003B21D3">
            <w:pPr>
              <w:pStyle w:val="NoSpacing"/>
              <w:ind w:left="-74" w:right="-108"/>
              <w:jc w:val="center"/>
              <w:rPr>
                <w:rFonts w:ascii="Arial Narrow" w:hAnsi="Arial Narrow"/>
                <w:bCs/>
                <w:sz w:val="20"/>
                <w:szCs w:val="20"/>
              </w:rPr>
            </w:pPr>
          </w:p>
          <w:p w:rsidR="003648A5" w:rsidRPr="00881EDD" w:rsidRDefault="003648A5" w:rsidP="003B21D3">
            <w:pPr>
              <w:pStyle w:val="NoSpacing"/>
              <w:ind w:left="-74" w:right="-108"/>
              <w:jc w:val="center"/>
              <w:rPr>
                <w:rFonts w:ascii="Arial Narrow" w:hAnsi="Arial Narrow"/>
                <w:bCs/>
                <w:sz w:val="20"/>
                <w:szCs w:val="20"/>
              </w:rPr>
            </w:pPr>
            <w:r w:rsidRPr="0014745C">
              <w:rPr>
                <w:rFonts w:ascii="Arial Narrow" w:hAnsi="Arial Narrow"/>
                <w:bCs/>
                <w:sz w:val="20"/>
                <w:szCs w:val="20"/>
                <w:highlight w:val="yellow"/>
              </w:rPr>
              <w:t>30 days from the date of supply order</w:t>
            </w:r>
          </w:p>
          <w:p w:rsidR="003648A5" w:rsidRPr="00881EDD" w:rsidRDefault="003648A5" w:rsidP="003B21D3">
            <w:pPr>
              <w:pStyle w:val="NoSpacing"/>
              <w:ind w:left="-74" w:right="-108"/>
              <w:jc w:val="center"/>
              <w:rPr>
                <w:rFonts w:ascii="Arial Narrow" w:hAnsi="Arial Narrow"/>
                <w:bCs/>
                <w:sz w:val="20"/>
                <w:szCs w:val="20"/>
              </w:rPr>
            </w:pPr>
          </w:p>
        </w:tc>
        <w:tc>
          <w:tcPr>
            <w:tcW w:w="915" w:type="dxa"/>
          </w:tcPr>
          <w:p w:rsidR="003648A5" w:rsidRPr="00881EDD" w:rsidRDefault="003648A5" w:rsidP="003B21D3">
            <w:pPr>
              <w:pStyle w:val="NoSpacing"/>
              <w:ind w:left="-74" w:right="-108"/>
              <w:jc w:val="center"/>
              <w:rPr>
                <w:rFonts w:ascii="Arial Narrow" w:hAnsi="Arial Narrow"/>
                <w:bCs/>
                <w:sz w:val="20"/>
                <w:szCs w:val="20"/>
              </w:rPr>
            </w:pPr>
            <w:r>
              <w:rPr>
                <w:rFonts w:ascii="Arial Narrow" w:hAnsi="Arial Narrow"/>
                <w:bCs/>
                <w:sz w:val="20"/>
                <w:szCs w:val="20"/>
              </w:rPr>
              <w:t xml:space="preserve">DPO Office </w:t>
            </w:r>
            <w:proofErr w:type="spellStart"/>
            <w:r>
              <w:rPr>
                <w:rFonts w:ascii="Arial Narrow" w:hAnsi="Arial Narrow"/>
                <w:bCs/>
                <w:sz w:val="20"/>
                <w:szCs w:val="20"/>
              </w:rPr>
              <w:t>Nahan</w:t>
            </w:r>
            <w:proofErr w:type="spellEnd"/>
          </w:p>
        </w:tc>
        <w:tc>
          <w:tcPr>
            <w:tcW w:w="897" w:type="dxa"/>
          </w:tcPr>
          <w:p w:rsidR="003648A5" w:rsidRDefault="003648A5" w:rsidP="003B21D3">
            <w:pPr>
              <w:rPr>
                <w:rFonts w:ascii="Arial Narrow" w:eastAsiaTheme="minorHAnsi" w:hAnsi="Arial Narrow"/>
                <w:bCs/>
                <w:sz w:val="20"/>
                <w:szCs w:val="20"/>
              </w:rPr>
            </w:pPr>
            <w:r>
              <w:rPr>
                <w:rFonts w:ascii="Arial Narrow" w:eastAsiaTheme="minorHAnsi" w:hAnsi="Arial Narrow"/>
                <w:bCs/>
                <w:sz w:val="20"/>
                <w:szCs w:val="20"/>
              </w:rPr>
              <w:t>925 Kg.</w:t>
            </w:r>
          </w:p>
          <w:p w:rsidR="003648A5" w:rsidRPr="00881EDD" w:rsidRDefault="003648A5" w:rsidP="003B21D3">
            <w:pPr>
              <w:pStyle w:val="NoSpacing"/>
              <w:ind w:right="-108"/>
              <w:jc w:val="center"/>
              <w:rPr>
                <w:rFonts w:ascii="Arial Narrow" w:hAnsi="Arial Narrow"/>
                <w:bCs/>
                <w:sz w:val="20"/>
                <w:szCs w:val="20"/>
              </w:rPr>
            </w:pPr>
          </w:p>
        </w:tc>
        <w:tc>
          <w:tcPr>
            <w:tcW w:w="1630" w:type="dxa"/>
            <w:vMerge w:val="restart"/>
          </w:tcPr>
          <w:p w:rsidR="003648A5" w:rsidRPr="00881EDD" w:rsidRDefault="003648A5" w:rsidP="003B21D3">
            <w:pPr>
              <w:pStyle w:val="NoSpacing"/>
              <w:ind w:left="-74" w:right="-108"/>
              <w:rPr>
                <w:rFonts w:ascii="Arial Narrow" w:hAnsi="Arial Narrow"/>
                <w:bCs/>
                <w:sz w:val="20"/>
                <w:szCs w:val="20"/>
              </w:rPr>
            </w:pPr>
            <w:r>
              <w:rPr>
                <w:rFonts w:ascii="Arial Narrow" w:hAnsi="Arial Narrow"/>
                <w:bCs/>
                <w:sz w:val="20"/>
                <w:szCs w:val="20"/>
              </w:rPr>
              <w:t>10000</w:t>
            </w:r>
            <w:r w:rsidRPr="00881EDD">
              <w:rPr>
                <w:rFonts w:ascii="Arial Narrow" w:hAnsi="Arial Narrow"/>
                <w:bCs/>
                <w:sz w:val="20"/>
                <w:szCs w:val="20"/>
              </w:rPr>
              <w:t xml:space="preserve">/-(in shape of FDR  duly pledged in </w:t>
            </w:r>
            <w:proofErr w:type="spellStart"/>
            <w:r w:rsidRPr="00881EDD">
              <w:rPr>
                <w:rFonts w:ascii="Arial Narrow" w:hAnsi="Arial Narrow"/>
                <w:bCs/>
                <w:sz w:val="20"/>
                <w:szCs w:val="20"/>
              </w:rPr>
              <w:t>favour</w:t>
            </w:r>
            <w:proofErr w:type="spellEnd"/>
            <w:r w:rsidRPr="00881EDD">
              <w:rPr>
                <w:rFonts w:ascii="Arial Narrow" w:hAnsi="Arial Narrow"/>
                <w:bCs/>
                <w:sz w:val="20"/>
                <w:szCs w:val="20"/>
              </w:rPr>
              <w:t xml:space="preserve"> of DPO</w:t>
            </w:r>
            <w:r>
              <w:rPr>
                <w:rFonts w:ascii="Arial Narrow" w:hAnsi="Arial Narrow"/>
                <w:bCs/>
                <w:sz w:val="20"/>
                <w:szCs w:val="20"/>
              </w:rPr>
              <w:t xml:space="preserve">        </w:t>
            </w:r>
            <w:r w:rsidRPr="00881EDD">
              <w:rPr>
                <w:rFonts w:ascii="Arial Narrow" w:hAnsi="Arial Narrow"/>
                <w:bCs/>
                <w:sz w:val="20"/>
                <w:szCs w:val="20"/>
              </w:rPr>
              <w:t>(IDP</w:t>
            </w:r>
            <w:r>
              <w:rPr>
                <w:rFonts w:ascii="Arial Narrow" w:hAnsi="Arial Narrow"/>
                <w:bCs/>
                <w:sz w:val="20"/>
                <w:szCs w:val="20"/>
              </w:rPr>
              <w:t xml:space="preserve"> </w:t>
            </w:r>
            <w:r w:rsidRPr="00881EDD">
              <w:rPr>
                <w:rFonts w:ascii="Arial Narrow" w:hAnsi="Arial Narrow"/>
                <w:bCs/>
                <w:sz w:val="20"/>
                <w:szCs w:val="20"/>
              </w:rPr>
              <w:t>)</w:t>
            </w:r>
            <w:proofErr w:type="spellStart"/>
            <w:r w:rsidRPr="00881EDD">
              <w:rPr>
                <w:rFonts w:ascii="Arial Narrow" w:hAnsi="Arial Narrow"/>
                <w:bCs/>
                <w:sz w:val="20"/>
                <w:szCs w:val="20"/>
              </w:rPr>
              <w:t>Sirmaur</w:t>
            </w:r>
            <w:proofErr w:type="spellEnd"/>
            <w:r w:rsidRPr="00881EDD">
              <w:rPr>
                <w:rFonts w:ascii="Arial Narrow" w:hAnsi="Arial Narrow"/>
                <w:bCs/>
                <w:sz w:val="20"/>
                <w:szCs w:val="20"/>
              </w:rPr>
              <w:t xml:space="preserve">  at </w:t>
            </w:r>
            <w:proofErr w:type="spellStart"/>
            <w:r w:rsidRPr="00881EDD">
              <w:rPr>
                <w:rFonts w:ascii="Arial Narrow" w:hAnsi="Arial Narrow"/>
                <w:bCs/>
                <w:sz w:val="20"/>
                <w:szCs w:val="20"/>
              </w:rPr>
              <w:t>Nahan</w:t>
            </w:r>
            <w:proofErr w:type="spellEnd"/>
            <w:r w:rsidRPr="00881EDD">
              <w:rPr>
                <w:rFonts w:ascii="Arial Narrow" w:hAnsi="Arial Narrow"/>
                <w:bCs/>
                <w:sz w:val="20"/>
                <w:szCs w:val="20"/>
              </w:rPr>
              <w:t>)</w:t>
            </w:r>
          </w:p>
        </w:tc>
        <w:tc>
          <w:tcPr>
            <w:tcW w:w="749" w:type="dxa"/>
            <w:vMerge w:val="restart"/>
          </w:tcPr>
          <w:p w:rsidR="003648A5" w:rsidRDefault="003648A5" w:rsidP="003B21D3">
            <w:pPr>
              <w:pStyle w:val="NoSpacing"/>
              <w:ind w:left="-74" w:right="-108"/>
              <w:jc w:val="center"/>
              <w:rPr>
                <w:rFonts w:ascii="Arial Narrow" w:hAnsi="Arial Narrow"/>
                <w:bCs/>
                <w:sz w:val="20"/>
                <w:szCs w:val="20"/>
              </w:rPr>
            </w:pPr>
            <w:r>
              <w:rPr>
                <w:rFonts w:ascii="Arial Narrow" w:hAnsi="Arial Narrow"/>
                <w:bCs/>
                <w:sz w:val="20"/>
                <w:szCs w:val="20"/>
              </w:rPr>
              <w:t>300/-</w:t>
            </w:r>
          </w:p>
        </w:tc>
      </w:tr>
      <w:tr w:rsidR="003648A5" w:rsidRPr="00881EDD" w:rsidTr="00EF5E73">
        <w:trPr>
          <w:trHeight w:val="390"/>
        </w:trPr>
        <w:tc>
          <w:tcPr>
            <w:tcW w:w="754" w:type="dxa"/>
            <w:vMerge/>
          </w:tcPr>
          <w:p w:rsidR="003648A5" w:rsidRPr="00881EDD" w:rsidRDefault="003648A5" w:rsidP="003B21D3">
            <w:pPr>
              <w:pStyle w:val="NoSpacing"/>
              <w:ind w:left="-74" w:right="-108"/>
              <w:jc w:val="center"/>
              <w:rPr>
                <w:rFonts w:ascii="Arial Narrow" w:hAnsi="Arial Narrow"/>
                <w:sz w:val="20"/>
                <w:szCs w:val="20"/>
              </w:rPr>
            </w:pPr>
          </w:p>
        </w:tc>
        <w:tc>
          <w:tcPr>
            <w:tcW w:w="3924" w:type="dxa"/>
            <w:vMerge/>
          </w:tcPr>
          <w:p w:rsidR="003648A5" w:rsidRPr="00AC7F31" w:rsidRDefault="003648A5" w:rsidP="003B21D3">
            <w:pPr>
              <w:pStyle w:val="NoSpacing"/>
              <w:ind w:left="-74" w:right="-108"/>
              <w:jc w:val="both"/>
              <w:rPr>
                <w:rFonts w:ascii="Arial Narrow" w:hAnsi="Arial Narrow"/>
                <w:b/>
                <w:bCs/>
                <w:sz w:val="20"/>
                <w:szCs w:val="20"/>
                <w:u w:val="single"/>
              </w:rPr>
            </w:pPr>
          </w:p>
        </w:tc>
        <w:tc>
          <w:tcPr>
            <w:tcW w:w="851" w:type="dxa"/>
            <w:vMerge/>
          </w:tcPr>
          <w:p w:rsidR="003648A5" w:rsidRPr="00881EDD" w:rsidRDefault="003648A5" w:rsidP="003B21D3">
            <w:pPr>
              <w:pStyle w:val="NoSpacing"/>
              <w:ind w:left="-74" w:right="-108"/>
              <w:jc w:val="center"/>
              <w:rPr>
                <w:rFonts w:ascii="Arial Narrow" w:hAnsi="Arial Narrow"/>
                <w:sz w:val="20"/>
                <w:szCs w:val="20"/>
              </w:rPr>
            </w:pPr>
          </w:p>
        </w:tc>
        <w:tc>
          <w:tcPr>
            <w:tcW w:w="1306" w:type="dxa"/>
            <w:vMerge/>
          </w:tcPr>
          <w:p w:rsidR="003648A5" w:rsidRPr="00881EDD" w:rsidRDefault="003648A5" w:rsidP="003B21D3">
            <w:pPr>
              <w:pStyle w:val="NoSpacing"/>
              <w:ind w:left="-74" w:right="-108"/>
              <w:jc w:val="center"/>
              <w:rPr>
                <w:rFonts w:ascii="Arial Narrow" w:hAnsi="Arial Narrow"/>
                <w:bCs/>
                <w:sz w:val="20"/>
                <w:szCs w:val="20"/>
              </w:rPr>
            </w:pPr>
          </w:p>
        </w:tc>
        <w:tc>
          <w:tcPr>
            <w:tcW w:w="915" w:type="dxa"/>
          </w:tcPr>
          <w:p w:rsidR="003648A5" w:rsidRPr="00881EDD" w:rsidRDefault="003648A5" w:rsidP="003B21D3">
            <w:pPr>
              <w:pStyle w:val="NoSpacing"/>
              <w:ind w:left="-74" w:right="-108"/>
              <w:jc w:val="center"/>
              <w:rPr>
                <w:rFonts w:ascii="Arial Narrow" w:hAnsi="Arial Narrow"/>
                <w:bCs/>
                <w:sz w:val="20"/>
                <w:szCs w:val="20"/>
              </w:rPr>
            </w:pPr>
            <w:r>
              <w:rPr>
                <w:rFonts w:ascii="Arial Narrow" w:hAnsi="Arial Narrow"/>
                <w:bCs/>
                <w:sz w:val="20"/>
                <w:szCs w:val="20"/>
              </w:rPr>
              <w:t xml:space="preserve">APO office </w:t>
            </w:r>
            <w:proofErr w:type="spellStart"/>
            <w:r>
              <w:rPr>
                <w:rFonts w:ascii="Arial Narrow" w:hAnsi="Arial Narrow"/>
                <w:bCs/>
                <w:sz w:val="20"/>
                <w:szCs w:val="20"/>
              </w:rPr>
              <w:t>Rajgarh</w:t>
            </w:r>
            <w:proofErr w:type="spellEnd"/>
          </w:p>
        </w:tc>
        <w:tc>
          <w:tcPr>
            <w:tcW w:w="897" w:type="dxa"/>
          </w:tcPr>
          <w:p w:rsidR="003648A5" w:rsidRDefault="003648A5" w:rsidP="003B21D3">
            <w:pPr>
              <w:rPr>
                <w:rFonts w:ascii="Arial Narrow" w:eastAsiaTheme="minorHAnsi" w:hAnsi="Arial Narrow"/>
                <w:bCs/>
                <w:sz w:val="20"/>
                <w:szCs w:val="20"/>
              </w:rPr>
            </w:pPr>
            <w:r>
              <w:rPr>
                <w:rFonts w:ascii="Arial Narrow" w:eastAsiaTheme="minorHAnsi" w:hAnsi="Arial Narrow"/>
                <w:bCs/>
                <w:sz w:val="20"/>
                <w:szCs w:val="20"/>
              </w:rPr>
              <w:t>650 Kg.</w:t>
            </w:r>
          </w:p>
        </w:tc>
        <w:tc>
          <w:tcPr>
            <w:tcW w:w="1630" w:type="dxa"/>
            <w:vMerge/>
          </w:tcPr>
          <w:p w:rsidR="003648A5" w:rsidRDefault="003648A5" w:rsidP="003B21D3">
            <w:pPr>
              <w:pStyle w:val="NoSpacing"/>
              <w:ind w:left="-74" w:right="-108"/>
              <w:rPr>
                <w:rFonts w:ascii="Arial Narrow" w:hAnsi="Arial Narrow"/>
                <w:bCs/>
                <w:sz w:val="20"/>
                <w:szCs w:val="20"/>
              </w:rPr>
            </w:pPr>
          </w:p>
        </w:tc>
        <w:tc>
          <w:tcPr>
            <w:tcW w:w="749" w:type="dxa"/>
            <w:vMerge/>
          </w:tcPr>
          <w:p w:rsidR="003648A5" w:rsidRDefault="003648A5" w:rsidP="003B21D3">
            <w:pPr>
              <w:pStyle w:val="NoSpacing"/>
              <w:ind w:left="-74" w:right="-108"/>
              <w:jc w:val="center"/>
              <w:rPr>
                <w:rFonts w:ascii="Arial Narrow" w:hAnsi="Arial Narrow"/>
                <w:bCs/>
                <w:sz w:val="20"/>
                <w:szCs w:val="20"/>
              </w:rPr>
            </w:pPr>
          </w:p>
        </w:tc>
      </w:tr>
      <w:tr w:rsidR="003648A5" w:rsidRPr="00881EDD" w:rsidTr="00EF5E73">
        <w:trPr>
          <w:trHeight w:val="255"/>
        </w:trPr>
        <w:tc>
          <w:tcPr>
            <w:tcW w:w="754" w:type="dxa"/>
            <w:vMerge/>
          </w:tcPr>
          <w:p w:rsidR="003648A5" w:rsidRPr="00881EDD" w:rsidRDefault="003648A5" w:rsidP="003B21D3">
            <w:pPr>
              <w:pStyle w:val="NoSpacing"/>
              <w:ind w:left="-74" w:right="-108"/>
              <w:jc w:val="center"/>
              <w:rPr>
                <w:rFonts w:ascii="Arial Narrow" w:hAnsi="Arial Narrow"/>
                <w:sz w:val="20"/>
                <w:szCs w:val="20"/>
              </w:rPr>
            </w:pPr>
          </w:p>
        </w:tc>
        <w:tc>
          <w:tcPr>
            <w:tcW w:w="3924" w:type="dxa"/>
            <w:vMerge/>
          </w:tcPr>
          <w:p w:rsidR="003648A5" w:rsidRPr="00AC7F31" w:rsidRDefault="003648A5" w:rsidP="003B21D3">
            <w:pPr>
              <w:pStyle w:val="NoSpacing"/>
              <w:ind w:left="-74" w:right="-108"/>
              <w:jc w:val="both"/>
              <w:rPr>
                <w:rFonts w:ascii="Arial Narrow" w:hAnsi="Arial Narrow"/>
                <w:b/>
                <w:bCs/>
                <w:sz w:val="20"/>
                <w:szCs w:val="20"/>
                <w:u w:val="single"/>
              </w:rPr>
            </w:pPr>
          </w:p>
        </w:tc>
        <w:tc>
          <w:tcPr>
            <w:tcW w:w="851" w:type="dxa"/>
            <w:vMerge/>
          </w:tcPr>
          <w:p w:rsidR="003648A5" w:rsidRPr="00881EDD" w:rsidRDefault="003648A5" w:rsidP="003B21D3">
            <w:pPr>
              <w:pStyle w:val="NoSpacing"/>
              <w:ind w:left="-74" w:right="-108"/>
              <w:jc w:val="center"/>
              <w:rPr>
                <w:rFonts w:ascii="Arial Narrow" w:hAnsi="Arial Narrow"/>
                <w:sz w:val="20"/>
                <w:szCs w:val="20"/>
              </w:rPr>
            </w:pPr>
          </w:p>
        </w:tc>
        <w:tc>
          <w:tcPr>
            <w:tcW w:w="1306" w:type="dxa"/>
            <w:vMerge/>
          </w:tcPr>
          <w:p w:rsidR="003648A5" w:rsidRPr="00881EDD" w:rsidRDefault="003648A5" w:rsidP="003B21D3">
            <w:pPr>
              <w:pStyle w:val="NoSpacing"/>
              <w:ind w:left="-74" w:right="-108"/>
              <w:jc w:val="center"/>
              <w:rPr>
                <w:rFonts w:ascii="Arial Narrow" w:hAnsi="Arial Narrow"/>
                <w:bCs/>
                <w:sz w:val="20"/>
                <w:szCs w:val="20"/>
              </w:rPr>
            </w:pPr>
          </w:p>
        </w:tc>
        <w:tc>
          <w:tcPr>
            <w:tcW w:w="915" w:type="dxa"/>
          </w:tcPr>
          <w:p w:rsidR="003648A5" w:rsidRPr="00E90D29" w:rsidRDefault="003648A5" w:rsidP="003B21D3">
            <w:pPr>
              <w:pStyle w:val="NoSpacing"/>
              <w:ind w:left="-74" w:right="-108"/>
              <w:jc w:val="center"/>
              <w:rPr>
                <w:rFonts w:ascii="Arial Narrow" w:hAnsi="Arial Narrow"/>
                <w:b/>
                <w:sz w:val="20"/>
                <w:szCs w:val="20"/>
              </w:rPr>
            </w:pPr>
            <w:r w:rsidRPr="00E90D29">
              <w:rPr>
                <w:rFonts w:ascii="Arial Narrow" w:hAnsi="Arial Narrow"/>
                <w:b/>
                <w:sz w:val="20"/>
                <w:szCs w:val="20"/>
              </w:rPr>
              <w:t>Total:</w:t>
            </w:r>
          </w:p>
        </w:tc>
        <w:tc>
          <w:tcPr>
            <w:tcW w:w="897" w:type="dxa"/>
          </w:tcPr>
          <w:p w:rsidR="003648A5" w:rsidRPr="00E90D29" w:rsidRDefault="003648A5" w:rsidP="003B21D3">
            <w:pPr>
              <w:rPr>
                <w:rFonts w:ascii="Arial Narrow" w:eastAsiaTheme="minorHAnsi" w:hAnsi="Arial Narrow"/>
                <w:b/>
                <w:sz w:val="20"/>
                <w:szCs w:val="20"/>
              </w:rPr>
            </w:pPr>
            <w:r>
              <w:rPr>
                <w:rFonts w:ascii="Arial Narrow" w:eastAsiaTheme="minorHAnsi" w:hAnsi="Arial Narrow"/>
                <w:b/>
                <w:sz w:val="20"/>
                <w:szCs w:val="20"/>
              </w:rPr>
              <w:t>1575</w:t>
            </w:r>
            <w:r w:rsidRPr="00E90D29">
              <w:rPr>
                <w:rFonts w:ascii="Arial Narrow" w:eastAsiaTheme="minorHAnsi" w:hAnsi="Arial Narrow"/>
                <w:b/>
                <w:sz w:val="20"/>
                <w:szCs w:val="20"/>
              </w:rPr>
              <w:t>Kg.</w:t>
            </w:r>
          </w:p>
        </w:tc>
        <w:tc>
          <w:tcPr>
            <w:tcW w:w="1630" w:type="dxa"/>
            <w:vMerge/>
          </w:tcPr>
          <w:p w:rsidR="003648A5" w:rsidRDefault="003648A5" w:rsidP="003B21D3">
            <w:pPr>
              <w:pStyle w:val="NoSpacing"/>
              <w:ind w:left="-74" w:right="-108"/>
              <w:rPr>
                <w:rFonts w:ascii="Arial Narrow" w:hAnsi="Arial Narrow"/>
                <w:bCs/>
                <w:sz w:val="20"/>
                <w:szCs w:val="20"/>
              </w:rPr>
            </w:pPr>
          </w:p>
        </w:tc>
        <w:tc>
          <w:tcPr>
            <w:tcW w:w="749" w:type="dxa"/>
            <w:vMerge/>
          </w:tcPr>
          <w:p w:rsidR="003648A5" w:rsidRDefault="003648A5" w:rsidP="003B21D3">
            <w:pPr>
              <w:pStyle w:val="NoSpacing"/>
              <w:ind w:left="-74" w:right="-108"/>
              <w:jc w:val="center"/>
              <w:rPr>
                <w:rFonts w:ascii="Arial Narrow" w:hAnsi="Arial Narrow"/>
                <w:bCs/>
                <w:sz w:val="20"/>
                <w:szCs w:val="20"/>
              </w:rPr>
            </w:pPr>
          </w:p>
        </w:tc>
      </w:tr>
    </w:tbl>
    <w:p w:rsidR="003648A5" w:rsidRPr="00881EDD" w:rsidRDefault="003648A5" w:rsidP="003648A5">
      <w:pPr>
        <w:pStyle w:val="NoSpacing"/>
        <w:ind w:firstLine="1620"/>
        <w:rPr>
          <w:rFonts w:ascii="Arial Narrow" w:hAnsi="Arial Narrow" w:cs="Times New Roman"/>
          <w:sz w:val="20"/>
          <w:szCs w:val="20"/>
        </w:rPr>
      </w:pPr>
    </w:p>
    <w:p w:rsidR="003648A5" w:rsidRPr="00881EDD" w:rsidRDefault="003648A5" w:rsidP="003648A5">
      <w:pPr>
        <w:pStyle w:val="NoSpacing"/>
        <w:ind w:firstLine="1620"/>
        <w:jc w:val="both"/>
        <w:rPr>
          <w:rFonts w:ascii="Arial Narrow" w:hAnsi="Arial Narrow" w:cs="Times New Roman"/>
          <w:sz w:val="20"/>
          <w:szCs w:val="20"/>
        </w:rPr>
      </w:pPr>
      <w:r w:rsidRPr="00881EDD">
        <w:rPr>
          <w:rFonts w:ascii="Arial Narrow" w:hAnsi="Arial Narrow" w:cs="Times New Roman"/>
          <w:sz w:val="20"/>
          <w:szCs w:val="20"/>
        </w:rPr>
        <w:t xml:space="preserve">The quotation on standard E-5 </w:t>
      </w:r>
      <w:proofErr w:type="spellStart"/>
      <w:r w:rsidRPr="00881EDD">
        <w:rPr>
          <w:rFonts w:ascii="Arial Narrow" w:hAnsi="Arial Narrow" w:cs="Times New Roman"/>
          <w:sz w:val="20"/>
          <w:szCs w:val="20"/>
        </w:rPr>
        <w:t>profo</w:t>
      </w:r>
      <w:r>
        <w:rPr>
          <w:rFonts w:ascii="Arial Narrow" w:hAnsi="Arial Narrow" w:cs="Times New Roman"/>
          <w:sz w:val="20"/>
          <w:szCs w:val="20"/>
        </w:rPr>
        <w:t>r</w:t>
      </w:r>
      <w:r w:rsidRPr="00881EDD">
        <w:rPr>
          <w:rFonts w:ascii="Arial Narrow" w:hAnsi="Arial Narrow" w:cs="Times New Roman"/>
          <w:sz w:val="20"/>
          <w:szCs w:val="20"/>
        </w:rPr>
        <w:t>ma</w:t>
      </w:r>
      <w:proofErr w:type="spellEnd"/>
      <w:r>
        <w:rPr>
          <w:rFonts w:ascii="Arial Narrow" w:hAnsi="Arial Narrow" w:cs="Times New Roman"/>
          <w:sz w:val="20"/>
          <w:szCs w:val="20"/>
        </w:rPr>
        <w:t xml:space="preserve">   along with </w:t>
      </w:r>
      <w:proofErr w:type="gramStart"/>
      <w:r>
        <w:rPr>
          <w:rFonts w:ascii="Arial Narrow" w:hAnsi="Arial Narrow" w:cs="Times New Roman"/>
          <w:sz w:val="20"/>
          <w:szCs w:val="20"/>
        </w:rPr>
        <w:t xml:space="preserve">sample </w:t>
      </w:r>
      <w:r w:rsidRPr="00881EDD">
        <w:rPr>
          <w:rFonts w:ascii="Arial Narrow" w:hAnsi="Arial Narrow" w:cs="Times New Roman"/>
          <w:sz w:val="20"/>
          <w:szCs w:val="20"/>
        </w:rPr>
        <w:t xml:space="preserve"> should</w:t>
      </w:r>
      <w:proofErr w:type="gramEnd"/>
      <w:r w:rsidRPr="00881EDD">
        <w:rPr>
          <w:rFonts w:ascii="Arial Narrow" w:hAnsi="Arial Narrow" w:cs="Times New Roman"/>
          <w:sz w:val="20"/>
          <w:szCs w:val="20"/>
        </w:rPr>
        <w:t xml:space="preserve"> reach in the office of the undersigned on or before</w:t>
      </w:r>
      <w:r w:rsidRPr="00881EDD">
        <w:rPr>
          <w:rFonts w:ascii="Arial Narrow" w:hAnsi="Arial Narrow" w:cs="Times New Roman"/>
          <w:b/>
          <w:sz w:val="20"/>
          <w:szCs w:val="20"/>
        </w:rPr>
        <w:t xml:space="preserve"> </w:t>
      </w:r>
      <w:r>
        <w:rPr>
          <w:rFonts w:ascii="Arial Narrow" w:hAnsi="Arial Narrow" w:cs="Times New Roman"/>
          <w:b/>
          <w:sz w:val="20"/>
          <w:szCs w:val="20"/>
        </w:rPr>
        <w:t>2</w:t>
      </w:r>
      <w:r w:rsidRPr="00ED47C6">
        <w:rPr>
          <w:rFonts w:ascii="Arial Narrow" w:hAnsi="Arial Narrow" w:cs="Times New Roman"/>
          <w:b/>
          <w:sz w:val="20"/>
          <w:szCs w:val="20"/>
          <w:vertAlign w:val="superscript"/>
        </w:rPr>
        <w:t>nd</w:t>
      </w:r>
      <w:r>
        <w:rPr>
          <w:rFonts w:ascii="Arial Narrow" w:hAnsi="Arial Narrow" w:cs="Times New Roman"/>
          <w:b/>
          <w:sz w:val="20"/>
          <w:szCs w:val="20"/>
        </w:rPr>
        <w:t xml:space="preserve">  </w:t>
      </w:r>
      <w:r w:rsidRPr="00881EDD">
        <w:rPr>
          <w:rFonts w:ascii="Arial Narrow" w:hAnsi="Arial Narrow" w:cs="Times New Roman"/>
          <w:b/>
          <w:sz w:val="20"/>
          <w:szCs w:val="20"/>
        </w:rPr>
        <w:t xml:space="preserve"> January</w:t>
      </w:r>
      <w:r>
        <w:rPr>
          <w:rFonts w:ascii="Arial Narrow" w:hAnsi="Arial Narrow" w:cs="Times New Roman"/>
          <w:b/>
          <w:i/>
          <w:sz w:val="20"/>
          <w:szCs w:val="20"/>
        </w:rPr>
        <w:t>, 2020 by 11.0</w:t>
      </w:r>
      <w:r w:rsidRPr="00881EDD">
        <w:rPr>
          <w:rFonts w:ascii="Arial Narrow" w:hAnsi="Arial Narrow" w:cs="Times New Roman"/>
          <w:b/>
          <w:i/>
          <w:sz w:val="20"/>
          <w:szCs w:val="20"/>
        </w:rPr>
        <w:t>0 AM</w:t>
      </w:r>
      <w:r w:rsidRPr="00881EDD">
        <w:rPr>
          <w:rFonts w:ascii="Arial Narrow" w:hAnsi="Arial Narrow" w:cs="Times New Roman"/>
          <w:sz w:val="20"/>
          <w:szCs w:val="20"/>
        </w:rPr>
        <w:t>.</w:t>
      </w:r>
      <w:r>
        <w:rPr>
          <w:rFonts w:ascii="Arial Narrow" w:hAnsi="Arial Narrow" w:cs="Times New Roman"/>
          <w:sz w:val="20"/>
          <w:szCs w:val="20"/>
        </w:rPr>
        <w:t xml:space="preserve"> After finalization of sample, the q</w:t>
      </w:r>
      <w:r w:rsidRPr="00881EDD">
        <w:rPr>
          <w:rFonts w:ascii="Arial Narrow" w:hAnsi="Arial Narrow" w:cs="Times New Roman"/>
          <w:sz w:val="20"/>
          <w:szCs w:val="20"/>
        </w:rPr>
        <w:t xml:space="preserve">uotations shall be opened on the same day at </w:t>
      </w:r>
      <w:r>
        <w:rPr>
          <w:rFonts w:ascii="Arial Narrow" w:hAnsi="Arial Narrow" w:cs="Times New Roman"/>
          <w:b/>
          <w:i/>
          <w:sz w:val="20"/>
          <w:szCs w:val="20"/>
        </w:rPr>
        <w:t>11.3</w:t>
      </w:r>
      <w:r w:rsidRPr="00881EDD">
        <w:rPr>
          <w:rFonts w:ascii="Arial Narrow" w:hAnsi="Arial Narrow" w:cs="Times New Roman"/>
          <w:b/>
          <w:i/>
          <w:sz w:val="20"/>
          <w:szCs w:val="20"/>
        </w:rPr>
        <w:t xml:space="preserve">0AM, </w:t>
      </w:r>
      <w:r w:rsidRPr="00881EDD">
        <w:rPr>
          <w:rFonts w:ascii="Arial Narrow" w:hAnsi="Arial Narrow" w:cs="Times New Roman"/>
          <w:sz w:val="20"/>
          <w:szCs w:val="20"/>
        </w:rPr>
        <w:t xml:space="preserve">in presence of the interested bidders or their authorized representative </w:t>
      </w:r>
      <w:r w:rsidRPr="00881EDD">
        <w:rPr>
          <w:rFonts w:ascii="Arial Narrow" w:hAnsi="Arial Narrow" w:cs="Times New Roman"/>
          <w:i/>
          <w:sz w:val="20"/>
          <w:szCs w:val="20"/>
        </w:rPr>
        <w:t>who wish to be present</w:t>
      </w:r>
      <w:r w:rsidRPr="00881EDD">
        <w:rPr>
          <w:rFonts w:ascii="Arial Narrow" w:hAnsi="Arial Narrow" w:cs="Times New Roman"/>
          <w:sz w:val="20"/>
          <w:szCs w:val="20"/>
        </w:rPr>
        <w:t xml:space="preserve">. </w:t>
      </w:r>
    </w:p>
    <w:p w:rsidR="003648A5" w:rsidRPr="00881EDD" w:rsidRDefault="003648A5" w:rsidP="003648A5">
      <w:pPr>
        <w:pStyle w:val="NoSpacing"/>
        <w:ind w:firstLine="1620"/>
        <w:jc w:val="both"/>
        <w:rPr>
          <w:rFonts w:ascii="Arial Narrow" w:hAnsi="Arial Narrow" w:cs="Times New Roman"/>
          <w:sz w:val="20"/>
          <w:szCs w:val="20"/>
        </w:rPr>
      </w:pPr>
      <w:r w:rsidRPr="00881EDD">
        <w:rPr>
          <w:rFonts w:ascii="Arial Narrow" w:hAnsi="Arial Narrow" w:cs="Times New Roman"/>
          <w:sz w:val="20"/>
          <w:szCs w:val="20"/>
        </w:rPr>
        <w:t xml:space="preserve">For more details, please contact the office of the undersigned on any working day between 10.00AM to 5.00PM up to </w:t>
      </w:r>
      <w:proofErr w:type="spellStart"/>
      <w:r>
        <w:rPr>
          <w:rFonts w:ascii="Arial Narrow" w:hAnsi="Arial Narrow" w:cs="Times New Roman"/>
          <w:b/>
          <w:sz w:val="20"/>
          <w:szCs w:val="20"/>
        </w:rPr>
        <w:t>Ist</w:t>
      </w:r>
      <w:proofErr w:type="spellEnd"/>
      <w:r>
        <w:rPr>
          <w:rFonts w:ascii="Arial Narrow" w:hAnsi="Arial Narrow" w:cs="Times New Roman"/>
          <w:b/>
          <w:sz w:val="20"/>
          <w:szCs w:val="20"/>
        </w:rPr>
        <w:t xml:space="preserve">  </w:t>
      </w:r>
      <w:r w:rsidRPr="00881EDD">
        <w:rPr>
          <w:rFonts w:ascii="Arial Narrow" w:hAnsi="Arial Narrow" w:cs="Times New Roman"/>
          <w:b/>
          <w:sz w:val="20"/>
          <w:szCs w:val="20"/>
        </w:rPr>
        <w:t xml:space="preserve"> January</w:t>
      </w:r>
      <w:proofErr w:type="gramStart"/>
      <w:r>
        <w:rPr>
          <w:rFonts w:ascii="Arial Narrow" w:hAnsi="Arial Narrow" w:cs="Times New Roman"/>
          <w:b/>
          <w:i/>
          <w:sz w:val="20"/>
          <w:szCs w:val="20"/>
        </w:rPr>
        <w:t>,2020</w:t>
      </w:r>
      <w:proofErr w:type="gramEnd"/>
      <w:r>
        <w:rPr>
          <w:rFonts w:ascii="Arial Narrow" w:hAnsi="Arial Narrow" w:cs="Times New Roman"/>
          <w:b/>
          <w:i/>
          <w:sz w:val="20"/>
          <w:szCs w:val="20"/>
        </w:rPr>
        <w:t xml:space="preserve"> or visit project website </w:t>
      </w:r>
      <w:hyperlink r:id="rId8" w:history="1">
        <w:r w:rsidRPr="007465B3">
          <w:rPr>
            <w:rStyle w:val="Hyperlink"/>
            <w:rFonts w:asciiTheme="majorHAnsi" w:hAnsiTheme="majorHAnsi"/>
            <w:i/>
            <w:iCs/>
            <w:sz w:val="18"/>
            <w:szCs w:val="18"/>
          </w:rPr>
          <w:t>http://www.hpidp.org/Tenders.htm</w:t>
        </w:r>
      </w:hyperlink>
      <w:r w:rsidRPr="007465B3">
        <w:rPr>
          <w:rFonts w:asciiTheme="majorHAnsi" w:hAnsiTheme="majorHAnsi" w:cs="Times New Roman"/>
          <w:b/>
          <w:i/>
          <w:iCs/>
          <w:color w:val="1F497D" w:themeColor="text2"/>
          <w:sz w:val="18"/>
          <w:szCs w:val="18"/>
          <w:u w:val="single"/>
        </w:rPr>
        <w:t>.</w:t>
      </w:r>
      <w:r w:rsidRPr="00881EDD">
        <w:rPr>
          <w:rFonts w:ascii="Arial Narrow" w:hAnsi="Arial Narrow" w:cs="Times New Roman"/>
          <w:b/>
          <w:i/>
          <w:sz w:val="20"/>
          <w:szCs w:val="20"/>
        </w:rPr>
        <w:t>.</w:t>
      </w:r>
      <w:r w:rsidRPr="00881EDD">
        <w:rPr>
          <w:rFonts w:ascii="Arial Narrow" w:hAnsi="Arial Narrow" w:cs="Times New Roman"/>
          <w:sz w:val="20"/>
          <w:szCs w:val="20"/>
        </w:rPr>
        <w:t xml:space="preserve">The quantity mentioned above is approximate, which may vary and supplier/ contractor shall be bound to honors the revised supply order(s) during the period of contract. </w:t>
      </w:r>
    </w:p>
    <w:p w:rsidR="003648A5" w:rsidRPr="00881EDD" w:rsidRDefault="003648A5" w:rsidP="003648A5">
      <w:pPr>
        <w:pStyle w:val="NoSpacing"/>
        <w:rPr>
          <w:rFonts w:ascii="Arial Narrow" w:hAnsi="Arial Narrow" w:cs="Times New Roman"/>
          <w:sz w:val="20"/>
          <w:szCs w:val="20"/>
        </w:rPr>
      </w:pPr>
      <w:r w:rsidRPr="00881EDD">
        <w:rPr>
          <w:rFonts w:ascii="Arial Narrow" w:hAnsi="Arial Narrow" w:cs="Times New Roman"/>
          <w:sz w:val="20"/>
          <w:szCs w:val="20"/>
        </w:rPr>
        <w:t xml:space="preserve">The other terms &amp; conditions are as under:-  </w:t>
      </w:r>
    </w:p>
    <w:p w:rsidR="003648A5" w:rsidRPr="00881EDD" w:rsidRDefault="003648A5" w:rsidP="003648A5">
      <w:pPr>
        <w:pStyle w:val="NoSpacing"/>
        <w:rPr>
          <w:rFonts w:ascii="Arial Narrow" w:hAnsi="Arial Narrow" w:cs="Times New Roman"/>
          <w:b/>
          <w:sz w:val="20"/>
          <w:szCs w:val="20"/>
          <w:u w:val="single"/>
        </w:rPr>
      </w:pPr>
      <w:r w:rsidRPr="00881EDD">
        <w:rPr>
          <w:rFonts w:ascii="Arial Narrow" w:hAnsi="Arial Narrow" w:cs="Times New Roman"/>
          <w:b/>
          <w:sz w:val="20"/>
          <w:szCs w:val="20"/>
          <w:u w:val="single"/>
        </w:rPr>
        <w:t xml:space="preserve">The other terms &amp; conditions are as under:-  </w:t>
      </w:r>
    </w:p>
    <w:p w:rsidR="003648A5" w:rsidRPr="00881EDD" w:rsidRDefault="003648A5" w:rsidP="003648A5">
      <w:pPr>
        <w:pStyle w:val="NoSpacing"/>
        <w:ind w:left="180" w:hanging="180"/>
        <w:jc w:val="both"/>
        <w:rPr>
          <w:rFonts w:ascii="Arial Narrow" w:hAnsi="Arial Narrow"/>
          <w:sz w:val="20"/>
          <w:szCs w:val="20"/>
        </w:rPr>
      </w:pPr>
      <w:r w:rsidRPr="00881EDD">
        <w:rPr>
          <w:rFonts w:ascii="Arial Narrow" w:hAnsi="Arial Narrow"/>
          <w:b/>
          <w:sz w:val="20"/>
          <w:szCs w:val="20"/>
        </w:rPr>
        <w:t xml:space="preserve">2. Qualification of the </w:t>
      </w:r>
      <w:proofErr w:type="gramStart"/>
      <w:r w:rsidRPr="00881EDD">
        <w:rPr>
          <w:rFonts w:ascii="Arial Narrow" w:hAnsi="Arial Narrow"/>
          <w:b/>
          <w:sz w:val="20"/>
          <w:szCs w:val="20"/>
        </w:rPr>
        <w:t>bidder</w:t>
      </w:r>
      <w:r w:rsidRPr="00881EDD">
        <w:rPr>
          <w:rFonts w:ascii="Arial Narrow" w:hAnsi="Arial Narrow"/>
          <w:sz w:val="20"/>
          <w:szCs w:val="20"/>
        </w:rPr>
        <w:t xml:space="preserve"> :</w:t>
      </w:r>
      <w:proofErr w:type="gramEnd"/>
      <w:r w:rsidRPr="00881EDD">
        <w:rPr>
          <w:rFonts w:ascii="Arial Narrow" w:hAnsi="Arial Narrow"/>
          <w:sz w:val="20"/>
          <w:szCs w:val="20"/>
        </w:rPr>
        <w:t xml:space="preserve"> The bidder shall provide following qualification information/documents </w:t>
      </w:r>
      <w:r w:rsidRPr="00881EDD">
        <w:rPr>
          <w:rFonts w:ascii="Arial Narrow" w:hAnsi="Arial Narrow"/>
          <w:bCs/>
          <w:i/>
          <w:sz w:val="20"/>
          <w:szCs w:val="20"/>
        </w:rPr>
        <w:t>at the time of submission of quotation form on standard E-5</w:t>
      </w:r>
      <w:r w:rsidRPr="00881EDD">
        <w:rPr>
          <w:rFonts w:ascii="Arial Narrow" w:hAnsi="Arial Narrow"/>
          <w:b/>
          <w:i/>
          <w:sz w:val="20"/>
          <w:szCs w:val="20"/>
        </w:rPr>
        <w:t>,</w:t>
      </w:r>
      <w:r w:rsidRPr="00881EDD">
        <w:rPr>
          <w:rFonts w:ascii="Arial Narrow" w:hAnsi="Arial Narrow"/>
          <w:sz w:val="20"/>
          <w:szCs w:val="20"/>
        </w:rPr>
        <w:t xml:space="preserve"> which shall include :-</w:t>
      </w:r>
    </w:p>
    <w:p w:rsidR="003648A5" w:rsidRPr="00881EDD" w:rsidRDefault="003648A5" w:rsidP="003648A5">
      <w:pPr>
        <w:pStyle w:val="NoSpacing"/>
        <w:numPr>
          <w:ilvl w:val="1"/>
          <w:numId w:val="3"/>
        </w:numPr>
        <w:tabs>
          <w:tab w:val="left" w:pos="450"/>
        </w:tabs>
        <w:ind w:left="360"/>
        <w:rPr>
          <w:rFonts w:ascii="Arial Narrow" w:hAnsi="Arial Narrow"/>
          <w:b/>
          <w:i/>
          <w:sz w:val="20"/>
          <w:szCs w:val="20"/>
        </w:rPr>
      </w:pPr>
      <w:r w:rsidRPr="00881EDD">
        <w:rPr>
          <w:rFonts w:ascii="Arial Narrow" w:hAnsi="Arial Narrow"/>
          <w:b/>
          <w:sz w:val="20"/>
          <w:szCs w:val="20"/>
        </w:rPr>
        <w:t xml:space="preserve"> Self attested </w:t>
      </w:r>
      <w:r w:rsidRPr="00881EDD">
        <w:rPr>
          <w:rFonts w:ascii="Arial Narrow" w:hAnsi="Arial Narrow"/>
          <w:b/>
          <w:i/>
          <w:sz w:val="20"/>
          <w:szCs w:val="20"/>
        </w:rPr>
        <w:t xml:space="preserve">Photo copy of his/her </w:t>
      </w:r>
      <w:r w:rsidRPr="00881EDD">
        <w:rPr>
          <w:rFonts w:ascii="Arial Narrow" w:hAnsi="Arial Narrow" w:cs="Times New Roman"/>
          <w:sz w:val="20"/>
          <w:szCs w:val="20"/>
        </w:rPr>
        <w:t xml:space="preserve">PAN / TAN / CST / VAT No. </w:t>
      </w:r>
    </w:p>
    <w:p w:rsidR="003648A5" w:rsidRPr="00881EDD" w:rsidRDefault="003648A5" w:rsidP="003648A5">
      <w:pPr>
        <w:pStyle w:val="NoSpacing"/>
        <w:numPr>
          <w:ilvl w:val="1"/>
          <w:numId w:val="3"/>
        </w:numPr>
        <w:tabs>
          <w:tab w:val="left" w:pos="284"/>
        </w:tabs>
        <w:ind w:left="426" w:hanging="426"/>
        <w:jc w:val="both"/>
        <w:rPr>
          <w:rFonts w:ascii="Arial Narrow" w:hAnsi="Arial Narrow"/>
          <w:b/>
          <w:i/>
          <w:sz w:val="20"/>
          <w:szCs w:val="20"/>
        </w:rPr>
      </w:pPr>
      <w:r w:rsidRPr="00881EDD">
        <w:rPr>
          <w:rFonts w:ascii="Arial Narrow" w:hAnsi="Arial Narrow"/>
          <w:b/>
          <w:i/>
          <w:sz w:val="20"/>
          <w:szCs w:val="20"/>
        </w:rPr>
        <w:lastRenderedPageBreak/>
        <w:t xml:space="preserve">  Self attested copy of the Bank </w:t>
      </w:r>
      <w:proofErr w:type="gramStart"/>
      <w:r w:rsidRPr="00881EDD">
        <w:rPr>
          <w:rFonts w:ascii="Arial Narrow" w:hAnsi="Arial Narrow"/>
          <w:b/>
          <w:i/>
          <w:sz w:val="20"/>
          <w:szCs w:val="20"/>
        </w:rPr>
        <w:t>Account,</w:t>
      </w:r>
      <w:proofErr w:type="gramEnd"/>
      <w:r w:rsidRPr="00881EDD">
        <w:rPr>
          <w:rFonts w:ascii="Arial Narrow" w:hAnsi="Arial Narrow"/>
          <w:b/>
          <w:i/>
          <w:sz w:val="20"/>
          <w:szCs w:val="20"/>
        </w:rPr>
        <w:t xml:space="preserve"> duly covered under RTGS/NEFT.</w:t>
      </w:r>
    </w:p>
    <w:p w:rsidR="003648A5" w:rsidRPr="00881EDD" w:rsidRDefault="003648A5" w:rsidP="003648A5">
      <w:pPr>
        <w:spacing w:after="0" w:line="240" w:lineRule="auto"/>
        <w:jc w:val="both"/>
        <w:rPr>
          <w:rFonts w:ascii="Arial Narrow" w:hAnsi="Arial Narrow"/>
          <w:i/>
          <w:color w:val="000000" w:themeColor="text1"/>
          <w:sz w:val="20"/>
          <w:szCs w:val="20"/>
        </w:rPr>
      </w:pPr>
      <w:r w:rsidRPr="00881EDD">
        <w:rPr>
          <w:rFonts w:ascii="Arial Narrow" w:hAnsi="Arial Narrow"/>
          <w:b/>
          <w:i/>
          <w:color w:val="000000" w:themeColor="text1"/>
          <w:sz w:val="20"/>
          <w:szCs w:val="20"/>
        </w:rPr>
        <w:t xml:space="preserve">Self attested </w:t>
      </w:r>
      <w:proofErr w:type="gramStart"/>
      <w:r w:rsidRPr="00881EDD">
        <w:rPr>
          <w:rFonts w:ascii="Arial Narrow" w:hAnsi="Arial Narrow"/>
          <w:b/>
          <w:i/>
          <w:color w:val="000000" w:themeColor="text1"/>
          <w:sz w:val="20"/>
          <w:szCs w:val="20"/>
        </w:rPr>
        <w:t>copy(</w:t>
      </w:r>
      <w:proofErr w:type="spellStart"/>
      <w:proofErr w:type="gramEnd"/>
      <w:r w:rsidRPr="00881EDD">
        <w:rPr>
          <w:rFonts w:ascii="Arial Narrow" w:hAnsi="Arial Narrow"/>
          <w:b/>
          <w:i/>
          <w:color w:val="000000" w:themeColor="text1"/>
          <w:sz w:val="20"/>
          <w:szCs w:val="20"/>
        </w:rPr>
        <w:t>ies</w:t>
      </w:r>
      <w:proofErr w:type="spellEnd"/>
      <w:r w:rsidRPr="00881EDD">
        <w:rPr>
          <w:rFonts w:ascii="Arial Narrow" w:hAnsi="Arial Narrow"/>
          <w:b/>
          <w:i/>
          <w:color w:val="000000" w:themeColor="text1"/>
          <w:sz w:val="20"/>
          <w:szCs w:val="20"/>
        </w:rPr>
        <w:t xml:space="preserve">) of registration/authorization certificate(s) issued in </w:t>
      </w:r>
      <w:proofErr w:type="spellStart"/>
      <w:r w:rsidRPr="00881EDD">
        <w:rPr>
          <w:rFonts w:ascii="Arial Narrow" w:hAnsi="Arial Narrow"/>
          <w:b/>
          <w:i/>
          <w:color w:val="000000" w:themeColor="text1"/>
          <w:sz w:val="20"/>
          <w:szCs w:val="20"/>
        </w:rPr>
        <w:t>favour</w:t>
      </w:r>
      <w:proofErr w:type="spellEnd"/>
      <w:r w:rsidRPr="00881EDD">
        <w:rPr>
          <w:rFonts w:ascii="Arial Narrow" w:hAnsi="Arial Narrow"/>
          <w:b/>
          <w:i/>
          <w:color w:val="000000" w:themeColor="text1"/>
          <w:sz w:val="20"/>
          <w:szCs w:val="20"/>
        </w:rPr>
        <w:t xml:space="preserve"> of the </w:t>
      </w:r>
      <w:r w:rsidRPr="00881EDD">
        <w:rPr>
          <w:rFonts w:ascii="Arial Narrow" w:hAnsi="Arial Narrow" w:cs="Times New Roman"/>
          <w:b/>
          <w:bCs/>
          <w:i/>
          <w:color w:val="000000" w:themeColor="text1"/>
          <w:sz w:val="20"/>
          <w:szCs w:val="20"/>
        </w:rPr>
        <w:t>firms/bidders notifying/declaring the firm/bidder as its authorizing dealers/suppliers</w:t>
      </w:r>
      <w:r w:rsidRPr="00881EDD">
        <w:rPr>
          <w:rFonts w:ascii="Arial Narrow" w:hAnsi="Arial Narrow" w:cs="Times New Roman"/>
          <w:i/>
          <w:color w:val="000000" w:themeColor="text1"/>
          <w:sz w:val="20"/>
          <w:szCs w:val="20"/>
        </w:rPr>
        <w:t xml:space="preserve">  </w:t>
      </w:r>
      <w:r w:rsidRPr="00881EDD">
        <w:rPr>
          <w:rFonts w:ascii="Arial Narrow" w:hAnsi="Arial Narrow" w:cs="Times New Roman"/>
          <w:b/>
          <w:bCs/>
          <w:i/>
          <w:color w:val="000000" w:themeColor="text1"/>
          <w:sz w:val="20"/>
          <w:szCs w:val="20"/>
        </w:rPr>
        <w:t>of the Goods/Material</w:t>
      </w:r>
      <w:r w:rsidRPr="00881EDD">
        <w:rPr>
          <w:rFonts w:ascii="Arial Narrow" w:hAnsi="Arial Narrow" w:cs="Times New Roman"/>
          <w:i/>
          <w:color w:val="000000" w:themeColor="text1"/>
          <w:sz w:val="20"/>
          <w:szCs w:val="20"/>
        </w:rPr>
        <w:t xml:space="preserve"> </w:t>
      </w:r>
      <w:r w:rsidRPr="00881EDD">
        <w:rPr>
          <w:rFonts w:ascii="Arial Narrow" w:hAnsi="Arial Narrow"/>
          <w:b/>
          <w:i/>
          <w:color w:val="000000" w:themeColor="text1"/>
          <w:sz w:val="20"/>
          <w:szCs w:val="20"/>
        </w:rPr>
        <w:t xml:space="preserve">by the competent authority in respect of above items.                                                                                 </w:t>
      </w:r>
    </w:p>
    <w:p w:rsidR="003648A5" w:rsidRPr="00881EDD" w:rsidRDefault="003648A5" w:rsidP="003648A5">
      <w:pPr>
        <w:pStyle w:val="BodyTextIndent"/>
        <w:tabs>
          <w:tab w:val="left" w:pos="540"/>
        </w:tabs>
        <w:ind w:left="0"/>
        <w:jc w:val="both"/>
        <w:rPr>
          <w:rFonts w:ascii="Arial Narrow" w:hAnsi="Arial Narrow"/>
          <w:sz w:val="20"/>
          <w:szCs w:val="20"/>
          <w:u w:val="single"/>
        </w:rPr>
      </w:pPr>
      <w:proofErr w:type="gramStart"/>
      <w:r w:rsidRPr="00881EDD">
        <w:rPr>
          <w:rFonts w:ascii="Arial Narrow" w:hAnsi="Arial Narrow"/>
          <w:b/>
          <w:bCs/>
          <w:sz w:val="20"/>
          <w:szCs w:val="20"/>
        </w:rPr>
        <w:t>3.</w:t>
      </w:r>
      <w:r w:rsidRPr="00881EDD">
        <w:rPr>
          <w:rFonts w:ascii="Arial Narrow" w:hAnsi="Arial Narrow"/>
          <w:b/>
          <w:sz w:val="20"/>
          <w:szCs w:val="20"/>
          <w:u w:val="single"/>
        </w:rPr>
        <w:t>Bid</w:t>
      </w:r>
      <w:proofErr w:type="gramEnd"/>
      <w:r w:rsidRPr="00881EDD">
        <w:rPr>
          <w:rFonts w:ascii="Arial Narrow" w:hAnsi="Arial Narrow"/>
          <w:b/>
          <w:sz w:val="20"/>
          <w:szCs w:val="20"/>
          <w:u w:val="single"/>
        </w:rPr>
        <w:t xml:space="preserve"> Price:</w:t>
      </w:r>
    </w:p>
    <w:p w:rsidR="003648A5" w:rsidRPr="00881EDD" w:rsidRDefault="003648A5" w:rsidP="003648A5">
      <w:pPr>
        <w:pStyle w:val="NoSpacing"/>
        <w:numPr>
          <w:ilvl w:val="1"/>
          <w:numId w:val="1"/>
        </w:numPr>
        <w:ind w:left="426" w:hanging="426"/>
        <w:rPr>
          <w:rFonts w:ascii="Arial Narrow" w:hAnsi="Arial Narrow" w:cs="Times New Roman"/>
          <w:sz w:val="20"/>
          <w:szCs w:val="20"/>
        </w:rPr>
      </w:pPr>
      <w:r w:rsidRPr="00881EDD">
        <w:rPr>
          <w:rFonts w:ascii="Arial Narrow" w:hAnsi="Arial Narrow" w:cs="Times New Roman"/>
          <w:sz w:val="20"/>
          <w:szCs w:val="20"/>
        </w:rPr>
        <w:t>The Prices shall be quoted in Indian Rupees only.</w:t>
      </w:r>
    </w:p>
    <w:p w:rsidR="003648A5" w:rsidRPr="00881EDD" w:rsidRDefault="003648A5" w:rsidP="003648A5">
      <w:pPr>
        <w:pStyle w:val="NoSpacing"/>
        <w:numPr>
          <w:ilvl w:val="1"/>
          <w:numId w:val="1"/>
        </w:numPr>
        <w:ind w:left="426" w:hanging="426"/>
        <w:rPr>
          <w:rFonts w:ascii="Arial Narrow" w:hAnsi="Arial Narrow" w:cs="Times New Roman"/>
          <w:sz w:val="20"/>
          <w:szCs w:val="20"/>
        </w:rPr>
      </w:pPr>
      <w:r w:rsidRPr="00881EDD">
        <w:rPr>
          <w:rFonts w:ascii="Arial Narrow" w:hAnsi="Arial Narrow" w:cs="Times New Roman"/>
          <w:sz w:val="20"/>
          <w:szCs w:val="20"/>
        </w:rPr>
        <w:t>Rate of goods should be F.O.R. destination.</w:t>
      </w:r>
    </w:p>
    <w:p w:rsidR="003648A5" w:rsidRPr="00881EDD" w:rsidRDefault="003648A5" w:rsidP="003648A5">
      <w:pPr>
        <w:pStyle w:val="NoSpacing"/>
        <w:numPr>
          <w:ilvl w:val="1"/>
          <w:numId w:val="1"/>
        </w:numPr>
        <w:ind w:left="450" w:hanging="450"/>
        <w:rPr>
          <w:rFonts w:ascii="Arial Narrow" w:eastAsia="Times New Roman" w:hAnsi="Arial Narrow" w:cs="Times New Roman"/>
          <w:color w:val="000000" w:themeColor="text1"/>
          <w:sz w:val="20"/>
          <w:szCs w:val="20"/>
        </w:rPr>
      </w:pPr>
      <w:r w:rsidRPr="00881EDD">
        <w:rPr>
          <w:rFonts w:ascii="Arial Narrow" w:hAnsi="Arial Narrow" w:cs="Times New Roman"/>
          <w:sz w:val="20"/>
          <w:szCs w:val="20"/>
        </w:rPr>
        <w:t>The rates quoted by the bidder shall be fixed for the duration of the contract and shall not be subject to adjustment   on any account.</w:t>
      </w:r>
    </w:p>
    <w:p w:rsidR="003648A5" w:rsidRPr="00EF5E73" w:rsidRDefault="003648A5" w:rsidP="003648A5">
      <w:pPr>
        <w:pStyle w:val="NoSpacing"/>
        <w:numPr>
          <w:ilvl w:val="1"/>
          <w:numId w:val="1"/>
        </w:numPr>
        <w:ind w:left="450" w:hanging="450"/>
        <w:rPr>
          <w:rFonts w:ascii="Arial Narrow" w:hAnsi="Arial Narrow" w:cs="Times New Roman"/>
          <w:sz w:val="20"/>
          <w:szCs w:val="20"/>
        </w:rPr>
      </w:pPr>
      <w:r w:rsidRPr="00EF5E73">
        <w:rPr>
          <w:rFonts w:ascii="Arial Narrow" w:eastAsia="Times New Roman" w:hAnsi="Arial Narrow" w:cs="Times New Roman"/>
          <w:color w:val="000000" w:themeColor="text1"/>
          <w:sz w:val="20"/>
          <w:szCs w:val="20"/>
        </w:rPr>
        <w:t xml:space="preserve">The correction(s) made in E-5, if any, shall be made by crossing out, duly attesting the cutting(s) with date </w:t>
      </w:r>
      <w:proofErr w:type="gramStart"/>
      <w:r w:rsidRPr="00EF5E73">
        <w:rPr>
          <w:rFonts w:ascii="Arial Narrow" w:eastAsia="Times New Roman" w:hAnsi="Arial Narrow" w:cs="Times New Roman"/>
          <w:color w:val="000000" w:themeColor="text1"/>
          <w:sz w:val="20"/>
          <w:szCs w:val="20"/>
        </w:rPr>
        <w:t>and  re</w:t>
      </w:r>
      <w:proofErr w:type="gramEnd"/>
      <w:r w:rsidRPr="00EF5E73">
        <w:rPr>
          <w:rFonts w:ascii="Arial Narrow" w:eastAsia="Times New Roman" w:hAnsi="Arial Narrow" w:cs="Times New Roman"/>
          <w:color w:val="000000" w:themeColor="text1"/>
          <w:sz w:val="20"/>
          <w:szCs w:val="20"/>
        </w:rPr>
        <w:t>-write the corrected entry(</w:t>
      </w:r>
      <w:proofErr w:type="spellStart"/>
      <w:r w:rsidRPr="00EF5E73">
        <w:rPr>
          <w:rFonts w:ascii="Arial Narrow" w:eastAsia="Times New Roman" w:hAnsi="Arial Narrow" w:cs="Times New Roman"/>
          <w:color w:val="000000" w:themeColor="text1"/>
          <w:sz w:val="20"/>
          <w:szCs w:val="20"/>
        </w:rPr>
        <w:t>ies</w:t>
      </w:r>
      <w:proofErr w:type="spellEnd"/>
      <w:r w:rsidRPr="00EF5E73">
        <w:rPr>
          <w:rFonts w:ascii="Arial Narrow" w:eastAsia="Times New Roman" w:hAnsi="Arial Narrow" w:cs="Times New Roman"/>
          <w:color w:val="000000" w:themeColor="text1"/>
          <w:sz w:val="20"/>
          <w:szCs w:val="20"/>
        </w:rPr>
        <w:t>).</w:t>
      </w:r>
    </w:p>
    <w:p w:rsidR="003648A5" w:rsidRPr="00881EDD" w:rsidRDefault="003648A5" w:rsidP="003648A5">
      <w:pPr>
        <w:pStyle w:val="NoSpacing"/>
        <w:numPr>
          <w:ilvl w:val="1"/>
          <w:numId w:val="1"/>
        </w:numPr>
        <w:ind w:left="450" w:hanging="450"/>
        <w:rPr>
          <w:rFonts w:ascii="Arial Narrow" w:hAnsi="Arial Narrow" w:cs="Times New Roman"/>
          <w:sz w:val="20"/>
          <w:szCs w:val="20"/>
        </w:rPr>
      </w:pPr>
      <w:r w:rsidRPr="00881EDD">
        <w:rPr>
          <w:rFonts w:ascii="Arial Narrow" w:hAnsi="Arial Narrow" w:cs="Times New Roman"/>
          <w:sz w:val="20"/>
          <w:szCs w:val="20"/>
        </w:rPr>
        <w:t xml:space="preserve">All duties, taxes and other levies payable on the raw materials and components shall be included in the total price. </w:t>
      </w:r>
    </w:p>
    <w:p w:rsidR="003648A5" w:rsidRPr="00881EDD" w:rsidRDefault="003648A5" w:rsidP="003648A5">
      <w:pPr>
        <w:pStyle w:val="NoSpacing"/>
        <w:numPr>
          <w:ilvl w:val="1"/>
          <w:numId w:val="1"/>
        </w:numPr>
        <w:ind w:left="450" w:hanging="450"/>
        <w:rPr>
          <w:rFonts w:ascii="Arial Narrow" w:hAnsi="Arial Narrow" w:cs="Times New Roman"/>
          <w:b/>
          <w:sz w:val="20"/>
          <w:szCs w:val="20"/>
          <w:u w:val="single"/>
        </w:rPr>
      </w:pPr>
      <w:r w:rsidRPr="00881EDD">
        <w:rPr>
          <w:rFonts w:ascii="Arial Narrow" w:hAnsi="Arial Narrow" w:cs="Times New Roman"/>
          <w:sz w:val="20"/>
          <w:szCs w:val="20"/>
        </w:rPr>
        <w:t>Sales tax/GST in connection with the sale shall be shown separately.</w:t>
      </w:r>
    </w:p>
    <w:p w:rsidR="003648A5" w:rsidRPr="00881EDD" w:rsidRDefault="003648A5" w:rsidP="003648A5">
      <w:pPr>
        <w:pStyle w:val="NoSpacing"/>
        <w:ind w:left="252" w:hanging="252"/>
        <w:rPr>
          <w:rFonts w:ascii="Arial Narrow" w:hAnsi="Arial Narrow" w:cs="Times New Roman"/>
          <w:b/>
          <w:sz w:val="20"/>
          <w:szCs w:val="20"/>
          <w:u w:val="single"/>
        </w:rPr>
      </w:pPr>
      <w:proofErr w:type="gramStart"/>
      <w:r w:rsidRPr="00881EDD">
        <w:rPr>
          <w:rFonts w:ascii="Arial Narrow" w:hAnsi="Arial Narrow" w:cs="Times New Roman"/>
          <w:b/>
          <w:sz w:val="20"/>
          <w:szCs w:val="20"/>
          <w:u w:val="single"/>
        </w:rPr>
        <w:t>4.Validity</w:t>
      </w:r>
      <w:proofErr w:type="gramEnd"/>
      <w:r w:rsidRPr="00881EDD">
        <w:rPr>
          <w:rFonts w:ascii="Arial Narrow" w:hAnsi="Arial Narrow" w:cs="Times New Roman"/>
          <w:b/>
          <w:sz w:val="20"/>
          <w:szCs w:val="20"/>
          <w:u w:val="single"/>
        </w:rPr>
        <w:t xml:space="preserve"> of Quotation : </w:t>
      </w:r>
    </w:p>
    <w:p w:rsidR="003648A5" w:rsidRPr="0014745C" w:rsidRDefault="003648A5" w:rsidP="003648A5">
      <w:pPr>
        <w:pStyle w:val="NoSpacing"/>
        <w:numPr>
          <w:ilvl w:val="1"/>
          <w:numId w:val="2"/>
        </w:numPr>
        <w:ind w:left="450" w:hanging="450"/>
        <w:rPr>
          <w:rFonts w:ascii="Arial Narrow" w:hAnsi="Arial Narrow" w:cs="Times New Roman"/>
          <w:sz w:val="20"/>
          <w:szCs w:val="20"/>
          <w:highlight w:val="yellow"/>
        </w:rPr>
      </w:pPr>
      <w:r w:rsidRPr="00881EDD">
        <w:rPr>
          <w:rFonts w:ascii="Arial Narrow" w:hAnsi="Arial Narrow" w:cs="Times New Roman"/>
          <w:sz w:val="20"/>
          <w:szCs w:val="20"/>
        </w:rPr>
        <w:t xml:space="preserve"> </w:t>
      </w:r>
      <w:r w:rsidRPr="0014745C">
        <w:rPr>
          <w:rFonts w:ascii="Arial Narrow" w:hAnsi="Arial Narrow" w:cs="Times New Roman"/>
          <w:sz w:val="20"/>
          <w:szCs w:val="20"/>
          <w:highlight w:val="yellow"/>
        </w:rPr>
        <w:t>Quotation/Rates quoted shall remain valid up to 31.03.2021.</w:t>
      </w:r>
    </w:p>
    <w:p w:rsidR="003648A5" w:rsidRPr="00881EDD" w:rsidRDefault="003648A5" w:rsidP="003648A5">
      <w:pPr>
        <w:pStyle w:val="NoSpacing"/>
        <w:rPr>
          <w:rFonts w:ascii="Arial Narrow" w:hAnsi="Arial Narrow"/>
          <w:b/>
          <w:sz w:val="20"/>
          <w:szCs w:val="20"/>
          <w:u w:val="single"/>
        </w:rPr>
      </w:pPr>
      <w:proofErr w:type="gramStart"/>
      <w:r w:rsidRPr="00881EDD">
        <w:rPr>
          <w:rFonts w:ascii="Arial Narrow" w:hAnsi="Arial Narrow"/>
          <w:b/>
          <w:sz w:val="20"/>
          <w:szCs w:val="20"/>
          <w:u w:val="single"/>
        </w:rPr>
        <w:t>5.Submission</w:t>
      </w:r>
      <w:proofErr w:type="gramEnd"/>
      <w:r w:rsidRPr="00881EDD">
        <w:rPr>
          <w:rFonts w:ascii="Arial Narrow" w:hAnsi="Arial Narrow"/>
          <w:b/>
          <w:sz w:val="20"/>
          <w:szCs w:val="20"/>
          <w:u w:val="single"/>
        </w:rPr>
        <w:t xml:space="preserve"> of Quotations :</w:t>
      </w:r>
    </w:p>
    <w:p w:rsidR="003648A5" w:rsidRPr="00881EDD" w:rsidRDefault="003648A5" w:rsidP="003648A5">
      <w:pPr>
        <w:pStyle w:val="ListParagraph"/>
        <w:numPr>
          <w:ilvl w:val="1"/>
          <w:numId w:val="4"/>
        </w:numPr>
        <w:spacing w:after="0" w:line="240" w:lineRule="auto"/>
        <w:jc w:val="both"/>
        <w:rPr>
          <w:rFonts w:ascii="Arial Narrow" w:hAnsi="Arial Narrow"/>
          <w:color w:val="000000" w:themeColor="text1"/>
          <w:sz w:val="20"/>
          <w:szCs w:val="20"/>
        </w:rPr>
      </w:pPr>
      <w:r w:rsidRPr="00881EDD">
        <w:rPr>
          <w:rFonts w:ascii="Arial Narrow" w:hAnsi="Arial Narrow"/>
          <w:color w:val="000000" w:themeColor="text1"/>
          <w:sz w:val="20"/>
          <w:szCs w:val="20"/>
        </w:rPr>
        <w:t xml:space="preserve">Each bidder shall submit only one quotation on standard E-5 </w:t>
      </w:r>
      <w:proofErr w:type="spellStart"/>
      <w:r w:rsidRPr="00881EDD">
        <w:rPr>
          <w:rFonts w:ascii="Arial Narrow" w:hAnsi="Arial Narrow"/>
          <w:color w:val="000000" w:themeColor="text1"/>
          <w:sz w:val="20"/>
          <w:szCs w:val="20"/>
        </w:rPr>
        <w:t>proforma</w:t>
      </w:r>
      <w:proofErr w:type="spellEnd"/>
      <w:r w:rsidRPr="00881EDD">
        <w:rPr>
          <w:rFonts w:ascii="Arial Narrow" w:hAnsi="Arial Narrow"/>
          <w:color w:val="000000" w:themeColor="text1"/>
          <w:sz w:val="20"/>
          <w:szCs w:val="20"/>
        </w:rPr>
        <w:t>, for each item.</w:t>
      </w:r>
    </w:p>
    <w:p w:rsidR="003648A5" w:rsidRPr="00881EDD" w:rsidRDefault="003648A5" w:rsidP="003648A5">
      <w:pPr>
        <w:pStyle w:val="ListParagraph"/>
        <w:numPr>
          <w:ilvl w:val="1"/>
          <w:numId w:val="4"/>
        </w:numPr>
        <w:spacing w:after="0" w:line="240" w:lineRule="auto"/>
        <w:jc w:val="both"/>
        <w:rPr>
          <w:rFonts w:ascii="Arial Narrow" w:hAnsi="Arial Narrow"/>
          <w:sz w:val="20"/>
          <w:szCs w:val="20"/>
        </w:rPr>
      </w:pPr>
      <w:r w:rsidRPr="00881EDD">
        <w:rPr>
          <w:rFonts w:ascii="Arial Narrow" w:hAnsi="Arial Narrow"/>
          <w:color w:val="000000" w:themeColor="text1"/>
          <w:sz w:val="20"/>
          <w:szCs w:val="20"/>
        </w:rPr>
        <w:t>The bidder/contractor shall furnish complete address and all other information in the relevant space provided in E-5 and shall strike off whichever is not relevant.</w:t>
      </w:r>
    </w:p>
    <w:p w:rsidR="003648A5" w:rsidRPr="00881EDD" w:rsidRDefault="003648A5" w:rsidP="003648A5">
      <w:pPr>
        <w:pStyle w:val="ListParagraph"/>
        <w:numPr>
          <w:ilvl w:val="1"/>
          <w:numId w:val="4"/>
        </w:numPr>
        <w:spacing w:after="0" w:line="240" w:lineRule="auto"/>
        <w:ind w:left="450" w:hanging="450"/>
        <w:jc w:val="both"/>
        <w:rPr>
          <w:rFonts w:ascii="Arial Narrow" w:hAnsi="Arial Narrow"/>
          <w:color w:val="000000" w:themeColor="text1"/>
          <w:sz w:val="20"/>
          <w:szCs w:val="20"/>
        </w:rPr>
      </w:pPr>
      <w:r w:rsidRPr="00881EDD">
        <w:rPr>
          <w:rFonts w:ascii="Arial Narrow" w:hAnsi="Arial Narrow"/>
          <w:color w:val="000000" w:themeColor="text1"/>
          <w:sz w:val="20"/>
          <w:szCs w:val="20"/>
        </w:rPr>
        <w:t xml:space="preserve">Quotations not received on given E-5 </w:t>
      </w:r>
      <w:proofErr w:type="spellStart"/>
      <w:r w:rsidRPr="00881EDD">
        <w:rPr>
          <w:rFonts w:ascii="Arial Narrow" w:hAnsi="Arial Narrow"/>
          <w:color w:val="000000" w:themeColor="text1"/>
          <w:sz w:val="20"/>
          <w:szCs w:val="20"/>
        </w:rPr>
        <w:t>proforma</w:t>
      </w:r>
      <w:proofErr w:type="spellEnd"/>
      <w:r w:rsidRPr="00881EDD">
        <w:rPr>
          <w:rFonts w:ascii="Arial Narrow" w:hAnsi="Arial Narrow"/>
          <w:color w:val="000000" w:themeColor="text1"/>
          <w:sz w:val="20"/>
          <w:szCs w:val="20"/>
        </w:rPr>
        <w:t xml:space="preserve"> or/and incomplete quotations shall not be considered.</w:t>
      </w:r>
    </w:p>
    <w:p w:rsidR="003648A5" w:rsidRPr="00881EDD" w:rsidRDefault="003648A5" w:rsidP="003648A5">
      <w:pPr>
        <w:pStyle w:val="ListParagraph"/>
        <w:numPr>
          <w:ilvl w:val="1"/>
          <w:numId w:val="4"/>
        </w:numPr>
        <w:spacing w:after="0" w:line="240" w:lineRule="auto"/>
        <w:ind w:left="450" w:hanging="450"/>
        <w:jc w:val="both"/>
        <w:rPr>
          <w:rFonts w:ascii="Arial Narrow" w:hAnsi="Arial Narrow"/>
          <w:b/>
          <w:i/>
          <w:sz w:val="20"/>
          <w:szCs w:val="20"/>
          <w:u w:val="single"/>
        </w:rPr>
      </w:pPr>
      <w:r w:rsidRPr="00881EDD">
        <w:rPr>
          <w:rFonts w:ascii="Arial Narrow" w:hAnsi="Arial Narrow"/>
          <w:b/>
          <w:iCs/>
          <w:color w:val="000000" w:themeColor="text1"/>
          <w:sz w:val="20"/>
          <w:szCs w:val="20"/>
          <w:u w:val="single"/>
        </w:rPr>
        <w:t xml:space="preserve">Those bidder(s) who submit their quotations by post or do not participate in the quotation opening process shall have to submit signed copy of quotation notice, appending his/her signature, in the </w:t>
      </w:r>
      <w:proofErr w:type="gramStart"/>
      <w:r w:rsidRPr="00881EDD">
        <w:rPr>
          <w:rFonts w:ascii="Arial Narrow" w:hAnsi="Arial Narrow"/>
          <w:b/>
          <w:iCs/>
          <w:color w:val="000000" w:themeColor="text1"/>
          <w:sz w:val="20"/>
          <w:szCs w:val="20"/>
          <w:u w:val="single"/>
        </w:rPr>
        <w:t>given  box</w:t>
      </w:r>
      <w:proofErr w:type="gramEnd"/>
      <w:r w:rsidRPr="00881EDD">
        <w:rPr>
          <w:rFonts w:ascii="Arial Narrow" w:hAnsi="Arial Narrow"/>
          <w:b/>
          <w:iCs/>
          <w:color w:val="000000" w:themeColor="text1"/>
          <w:sz w:val="20"/>
          <w:szCs w:val="20"/>
          <w:u w:val="single"/>
        </w:rPr>
        <w:t xml:space="preserve"> in Quotation notice,  in token of accepting / agreeing to the terms and conditions of the quotation notice and shall submit/attach the same with standard E-5  quotation </w:t>
      </w:r>
      <w:proofErr w:type="spellStart"/>
      <w:r w:rsidRPr="00881EDD">
        <w:rPr>
          <w:rFonts w:ascii="Arial Narrow" w:hAnsi="Arial Narrow"/>
          <w:b/>
          <w:iCs/>
          <w:color w:val="000000" w:themeColor="text1"/>
          <w:sz w:val="20"/>
          <w:szCs w:val="20"/>
          <w:u w:val="single"/>
        </w:rPr>
        <w:t>Proforma</w:t>
      </w:r>
      <w:proofErr w:type="spellEnd"/>
      <w:r w:rsidRPr="00881EDD">
        <w:rPr>
          <w:rFonts w:ascii="Arial Narrow" w:hAnsi="Arial Narrow"/>
          <w:b/>
          <w:iCs/>
          <w:color w:val="000000" w:themeColor="text1"/>
          <w:sz w:val="20"/>
          <w:szCs w:val="20"/>
          <w:u w:val="single"/>
        </w:rPr>
        <w:t xml:space="preserve">. </w:t>
      </w:r>
      <w:r w:rsidRPr="00881EDD">
        <w:rPr>
          <w:rFonts w:ascii="Arial Narrow" w:hAnsi="Arial Narrow"/>
          <w:iCs/>
          <w:color w:val="000000" w:themeColor="text1"/>
          <w:sz w:val="20"/>
          <w:szCs w:val="20"/>
        </w:rPr>
        <w:t xml:space="preserve">Whereas, other bidders present in the quotation opening process shall sign the office copy of the quotation notice at the time of opening process. </w:t>
      </w:r>
      <w:r w:rsidRPr="00881EDD">
        <w:rPr>
          <w:rFonts w:ascii="Arial Narrow" w:hAnsi="Arial Narrow"/>
          <w:b/>
          <w:i/>
          <w:sz w:val="20"/>
          <w:szCs w:val="20"/>
          <w:u w:val="single"/>
        </w:rPr>
        <w:t>Conditional quotations and quotations received through fax or E-mail shall not be considered.</w:t>
      </w:r>
    </w:p>
    <w:p w:rsidR="003648A5" w:rsidRPr="00881EDD" w:rsidRDefault="003648A5" w:rsidP="003648A5">
      <w:pPr>
        <w:pStyle w:val="ListParagraph"/>
        <w:numPr>
          <w:ilvl w:val="1"/>
          <w:numId w:val="4"/>
        </w:numPr>
        <w:spacing w:after="0" w:line="240" w:lineRule="auto"/>
        <w:ind w:left="450" w:hanging="450"/>
        <w:jc w:val="both"/>
        <w:rPr>
          <w:rFonts w:ascii="Arial Narrow" w:hAnsi="Arial Narrow"/>
          <w:b/>
          <w:i/>
          <w:sz w:val="20"/>
          <w:szCs w:val="20"/>
        </w:rPr>
      </w:pPr>
      <w:r w:rsidRPr="00881EDD">
        <w:rPr>
          <w:rFonts w:ascii="Arial Narrow" w:hAnsi="Arial Narrow"/>
          <w:sz w:val="20"/>
          <w:szCs w:val="20"/>
        </w:rPr>
        <w:t xml:space="preserve">The bidder shall seal the quotation in an envelope addressed to the </w:t>
      </w:r>
      <w:r w:rsidRPr="00881EDD">
        <w:rPr>
          <w:rFonts w:ascii="Arial Narrow" w:hAnsi="Arial Narrow"/>
          <w:b/>
          <w:i/>
          <w:sz w:val="20"/>
          <w:szCs w:val="20"/>
        </w:rPr>
        <w:t xml:space="preserve">DPO(IDP) </w:t>
      </w:r>
      <w:proofErr w:type="spellStart"/>
      <w:r w:rsidRPr="00881EDD">
        <w:rPr>
          <w:rFonts w:ascii="Arial Narrow" w:hAnsi="Arial Narrow"/>
          <w:b/>
          <w:i/>
          <w:sz w:val="20"/>
          <w:szCs w:val="20"/>
        </w:rPr>
        <w:t>Sirmaur</w:t>
      </w:r>
      <w:proofErr w:type="spellEnd"/>
      <w:r w:rsidRPr="00881EDD">
        <w:rPr>
          <w:rFonts w:ascii="Arial Narrow" w:hAnsi="Arial Narrow"/>
          <w:b/>
          <w:i/>
          <w:sz w:val="20"/>
          <w:szCs w:val="20"/>
        </w:rPr>
        <w:t xml:space="preserve"> at  </w:t>
      </w:r>
      <w:proofErr w:type="spellStart"/>
      <w:r w:rsidRPr="00881EDD">
        <w:rPr>
          <w:rFonts w:ascii="Arial Narrow" w:hAnsi="Arial Narrow"/>
          <w:b/>
          <w:i/>
          <w:sz w:val="20"/>
          <w:szCs w:val="20"/>
        </w:rPr>
        <w:t>Nahan</w:t>
      </w:r>
      <w:proofErr w:type="spellEnd"/>
      <w:r w:rsidRPr="00881EDD">
        <w:rPr>
          <w:rFonts w:ascii="Arial Narrow" w:hAnsi="Arial Narrow"/>
          <w:b/>
          <w:i/>
          <w:sz w:val="20"/>
          <w:szCs w:val="20"/>
        </w:rPr>
        <w:t xml:space="preserve"> and the </w:t>
      </w:r>
      <w:r w:rsidRPr="00881EDD">
        <w:rPr>
          <w:rFonts w:ascii="Arial Narrow" w:hAnsi="Arial Narrow"/>
          <w:sz w:val="20"/>
          <w:szCs w:val="20"/>
        </w:rPr>
        <w:t xml:space="preserve"> outside of the envelope will also bear the following identification on the top of the envelop :-</w:t>
      </w:r>
    </w:p>
    <w:p w:rsidR="003648A5" w:rsidRPr="00881EDD" w:rsidRDefault="003648A5" w:rsidP="003648A5">
      <w:pPr>
        <w:pStyle w:val="ListParagraph"/>
        <w:numPr>
          <w:ilvl w:val="1"/>
          <w:numId w:val="4"/>
        </w:numPr>
        <w:spacing w:after="0" w:line="240" w:lineRule="auto"/>
        <w:ind w:left="450" w:hanging="450"/>
        <w:jc w:val="both"/>
        <w:rPr>
          <w:rFonts w:ascii="Arial Narrow" w:hAnsi="Arial Narrow"/>
          <w:b/>
          <w:i/>
          <w:sz w:val="20"/>
          <w:szCs w:val="20"/>
        </w:rPr>
      </w:pPr>
      <w:r w:rsidRPr="00881EDD">
        <w:rPr>
          <w:rFonts w:ascii="Arial Narrow" w:hAnsi="Arial Narrow"/>
          <w:b/>
          <w:bCs/>
          <w:sz w:val="20"/>
          <w:szCs w:val="20"/>
        </w:rPr>
        <w:t>Quotation for _____________________________________</w:t>
      </w:r>
      <w:proofErr w:type="gramStart"/>
      <w:r w:rsidRPr="00881EDD">
        <w:rPr>
          <w:rFonts w:ascii="Arial Narrow" w:hAnsi="Arial Narrow"/>
          <w:b/>
          <w:bCs/>
          <w:sz w:val="20"/>
          <w:szCs w:val="20"/>
        </w:rPr>
        <w:t>_(</w:t>
      </w:r>
      <w:proofErr w:type="gramEnd"/>
      <w:r w:rsidRPr="00881EDD">
        <w:rPr>
          <w:rFonts w:ascii="Arial Narrow" w:hAnsi="Arial Narrow"/>
          <w:b/>
          <w:bCs/>
          <w:sz w:val="20"/>
          <w:szCs w:val="20"/>
        </w:rPr>
        <w:t>No. &amp; Name  of the item of Goods/material)</w:t>
      </w:r>
    </w:p>
    <w:p w:rsidR="003648A5" w:rsidRPr="00881EDD" w:rsidRDefault="003648A5" w:rsidP="003648A5">
      <w:pPr>
        <w:pStyle w:val="NoSpacing"/>
        <w:rPr>
          <w:rFonts w:ascii="Arial Narrow" w:hAnsi="Arial Narrow" w:cs="Times New Roman"/>
          <w:sz w:val="20"/>
          <w:szCs w:val="20"/>
        </w:rPr>
      </w:pPr>
      <w:r w:rsidRPr="00881EDD">
        <w:rPr>
          <w:rFonts w:ascii="Arial Narrow" w:hAnsi="Arial Narrow"/>
          <w:b/>
          <w:bCs/>
          <w:sz w:val="20"/>
          <w:szCs w:val="20"/>
        </w:rPr>
        <w:t xml:space="preserve">            Do not open before ______________________________   (time and date of quotation opening).</w:t>
      </w:r>
      <w:r w:rsidRPr="00881EDD">
        <w:rPr>
          <w:rFonts w:ascii="Arial Narrow" w:hAnsi="Arial Narrow" w:cs="Times New Roman"/>
          <w:sz w:val="20"/>
          <w:szCs w:val="20"/>
        </w:rPr>
        <w:t xml:space="preserve"> </w:t>
      </w:r>
    </w:p>
    <w:p w:rsidR="003648A5" w:rsidRPr="00881EDD" w:rsidRDefault="003648A5" w:rsidP="003648A5">
      <w:pPr>
        <w:pStyle w:val="ListParagraph"/>
        <w:numPr>
          <w:ilvl w:val="1"/>
          <w:numId w:val="4"/>
        </w:numPr>
        <w:spacing w:after="0" w:line="240" w:lineRule="auto"/>
        <w:ind w:left="450" w:hanging="450"/>
        <w:jc w:val="both"/>
        <w:rPr>
          <w:rFonts w:ascii="Arial Narrow" w:hAnsi="Arial Narrow"/>
          <w:b/>
          <w:sz w:val="20"/>
          <w:szCs w:val="20"/>
        </w:rPr>
      </w:pPr>
      <w:r w:rsidRPr="00881EDD">
        <w:rPr>
          <w:rFonts w:ascii="Arial Narrow" w:hAnsi="Arial Narrow"/>
          <w:sz w:val="20"/>
          <w:szCs w:val="20"/>
        </w:rPr>
        <w:t xml:space="preserve">Quotations must reach in the office of the </w:t>
      </w:r>
      <w:proofErr w:type="gramStart"/>
      <w:r w:rsidRPr="00881EDD">
        <w:rPr>
          <w:rFonts w:ascii="Arial Narrow" w:hAnsi="Arial Narrow"/>
          <w:b/>
          <w:i/>
          <w:sz w:val="20"/>
          <w:szCs w:val="20"/>
        </w:rPr>
        <w:t>DPO(</w:t>
      </w:r>
      <w:proofErr w:type="gramEnd"/>
      <w:r w:rsidRPr="00881EDD">
        <w:rPr>
          <w:rFonts w:ascii="Arial Narrow" w:hAnsi="Arial Narrow"/>
          <w:b/>
          <w:i/>
          <w:sz w:val="20"/>
          <w:szCs w:val="20"/>
        </w:rPr>
        <w:t xml:space="preserve">IDP) </w:t>
      </w:r>
      <w:proofErr w:type="spellStart"/>
      <w:r w:rsidRPr="00881EDD">
        <w:rPr>
          <w:rFonts w:ascii="Arial Narrow" w:hAnsi="Arial Narrow"/>
          <w:b/>
          <w:i/>
          <w:sz w:val="20"/>
          <w:szCs w:val="20"/>
        </w:rPr>
        <w:t>Sirmaur</w:t>
      </w:r>
      <w:proofErr w:type="spellEnd"/>
      <w:r w:rsidRPr="00881EDD">
        <w:rPr>
          <w:rFonts w:ascii="Arial Narrow" w:hAnsi="Arial Narrow"/>
          <w:b/>
          <w:i/>
          <w:sz w:val="20"/>
          <w:szCs w:val="20"/>
        </w:rPr>
        <w:t xml:space="preserve"> at </w:t>
      </w:r>
      <w:proofErr w:type="spellStart"/>
      <w:r w:rsidRPr="00881EDD">
        <w:rPr>
          <w:rFonts w:ascii="Arial Narrow" w:hAnsi="Arial Narrow"/>
          <w:b/>
          <w:i/>
          <w:sz w:val="20"/>
          <w:szCs w:val="20"/>
        </w:rPr>
        <w:t>Nahan</w:t>
      </w:r>
      <w:proofErr w:type="spellEnd"/>
      <w:r w:rsidRPr="00881EDD">
        <w:rPr>
          <w:rFonts w:ascii="Arial Narrow" w:hAnsi="Arial Narrow"/>
          <w:sz w:val="20"/>
          <w:szCs w:val="20"/>
        </w:rPr>
        <w:t xml:space="preserve"> not later than the time and date specified in this letter of invitation/quotation notice. If the specified date is declared a holiday, quotations shall be received up to the appointed time on the next working day.</w:t>
      </w:r>
      <w:r w:rsidRPr="00881EDD">
        <w:rPr>
          <w:rFonts w:ascii="Arial Narrow" w:hAnsi="Arial Narrow"/>
          <w:b/>
          <w:sz w:val="20"/>
          <w:szCs w:val="20"/>
        </w:rPr>
        <w:t xml:space="preserve">                                                                       </w:t>
      </w:r>
    </w:p>
    <w:p w:rsidR="003648A5" w:rsidRPr="00881EDD" w:rsidRDefault="003648A5" w:rsidP="003648A5">
      <w:pPr>
        <w:pStyle w:val="ListParagraph"/>
        <w:numPr>
          <w:ilvl w:val="1"/>
          <w:numId w:val="4"/>
        </w:numPr>
        <w:spacing w:after="0" w:line="240" w:lineRule="auto"/>
        <w:ind w:left="450" w:hanging="450"/>
        <w:jc w:val="both"/>
        <w:rPr>
          <w:rFonts w:ascii="Arial Narrow" w:hAnsi="Arial Narrow"/>
          <w:sz w:val="20"/>
          <w:szCs w:val="20"/>
        </w:rPr>
      </w:pPr>
      <w:r w:rsidRPr="00881EDD">
        <w:rPr>
          <w:rFonts w:ascii="Arial Narrow" w:hAnsi="Arial Narrow"/>
          <w:sz w:val="20"/>
          <w:szCs w:val="20"/>
        </w:rPr>
        <w:t>Any quotation received after the deadline for submission of quotations will not be considered.</w:t>
      </w:r>
    </w:p>
    <w:p w:rsidR="003648A5" w:rsidRPr="00881EDD" w:rsidRDefault="003648A5" w:rsidP="003648A5">
      <w:pPr>
        <w:pStyle w:val="NoSpacing"/>
        <w:ind w:left="-108"/>
        <w:rPr>
          <w:rFonts w:ascii="Arial Narrow" w:hAnsi="Arial Narrow" w:cs="Times New Roman"/>
          <w:b/>
          <w:sz w:val="20"/>
          <w:szCs w:val="20"/>
          <w:u w:val="single"/>
        </w:rPr>
      </w:pPr>
      <w:r w:rsidRPr="00881EDD">
        <w:rPr>
          <w:rFonts w:ascii="Arial Narrow" w:hAnsi="Arial Narrow" w:cs="Times New Roman"/>
          <w:b/>
          <w:sz w:val="20"/>
          <w:szCs w:val="20"/>
        </w:rPr>
        <w:t xml:space="preserve">   6       </w:t>
      </w:r>
      <w:r w:rsidRPr="00881EDD">
        <w:rPr>
          <w:rFonts w:ascii="Arial Narrow" w:hAnsi="Arial Narrow" w:cs="Times New Roman"/>
          <w:b/>
          <w:sz w:val="20"/>
          <w:szCs w:val="20"/>
          <w:u w:val="single"/>
        </w:rPr>
        <w:t>Evaluation of Quotations</w:t>
      </w:r>
    </w:p>
    <w:p w:rsidR="003648A5" w:rsidRPr="00881EDD" w:rsidRDefault="003648A5" w:rsidP="003648A5">
      <w:pPr>
        <w:pStyle w:val="ListParagraph"/>
        <w:numPr>
          <w:ilvl w:val="1"/>
          <w:numId w:val="5"/>
        </w:numPr>
        <w:spacing w:after="0" w:line="240" w:lineRule="auto"/>
        <w:jc w:val="both"/>
        <w:rPr>
          <w:rFonts w:ascii="Arial Narrow" w:hAnsi="Arial Narrow"/>
          <w:b/>
          <w:sz w:val="20"/>
          <w:szCs w:val="20"/>
        </w:rPr>
      </w:pPr>
      <w:r w:rsidRPr="00881EDD">
        <w:rPr>
          <w:rFonts w:ascii="Arial Narrow" w:hAnsi="Arial Narrow"/>
          <w:i/>
          <w:color w:val="000000" w:themeColor="text1"/>
          <w:sz w:val="20"/>
          <w:szCs w:val="20"/>
        </w:rPr>
        <w:t xml:space="preserve">In case, the day of opening of quotation happens to be a holiday, the whole process will commence on the next working day with same time &amp; schedule for which no separate notice or order shall be issued. And in case, there is overlapping in timing for opening of quotation due to postponement of the date of opening of quotation to such working day, the </w:t>
      </w:r>
      <w:r w:rsidRPr="00881EDD">
        <w:rPr>
          <w:rFonts w:ascii="Arial Narrow" w:hAnsi="Arial Narrow"/>
          <w:b/>
          <w:bCs/>
          <w:i/>
          <w:color w:val="000000" w:themeColor="text1"/>
          <w:sz w:val="20"/>
          <w:szCs w:val="20"/>
        </w:rPr>
        <w:t>‘time’</w:t>
      </w:r>
      <w:r w:rsidRPr="00881EDD">
        <w:rPr>
          <w:rFonts w:ascii="Arial Narrow" w:hAnsi="Arial Narrow"/>
          <w:i/>
          <w:color w:val="000000" w:themeColor="text1"/>
          <w:sz w:val="20"/>
          <w:szCs w:val="20"/>
        </w:rPr>
        <w:t xml:space="preserve"> for opening of this quotation shall be notified to the bidders through the ‘notice’ pasted on the notice board of this office, prior to such ‘</w:t>
      </w:r>
      <w:r w:rsidRPr="00881EDD">
        <w:rPr>
          <w:rFonts w:ascii="Arial Narrow" w:hAnsi="Arial Narrow"/>
          <w:b/>
          <w:bCs/>
          <w:i/>
          <w:color w:val="000000" w:themeColor="text1"/>
          <w:sz w:val="20"/>
          <w:szCs w:val="20"/>
        </w:rPr>
        <w:t>new time’</w:t>
      </w:r>
      <w:r w:rsidRPr="00881EDD">
        <w:rPr>
          <w:rFonts w:ascii="Arial Narrow" w:hAnsi="Arial Narrow"/>
          <w:i/>
          <w:color w:val="000000" w:themeColor="text1"/>
          <w:sz w:val="20"/>
          <w:szCs w:val="20"/>
        </w:rPr>
        <w:t xml:space="preserve"> fixed for opening of quotation on the ‘</w:t>
      </w:r>
      <w:r w:rsidRPr="00881EDD">
        <w:rPr>
          <w:rFonts w:ascii="Arial Narrow" w:hAnsi="Arial Narrow"/>
          <w:b/>
          <w:bCs/>
          <w:i/>
          <w:color w:val="000000" w:themeColor="text1"/>
          <w:sz w:val="20"/>
          <w:szCs w:val="20"/>
        </w:rPr>
        <w:t>next working day’</w:t>
      </w:r>
      <w:r w:rsidRPr="00881EDD">
        <w:rPr>
          <w:rFonts w:ascii="Arial Narrow" w:hAnsi="Arial Narrow"/>
          <w:i/>
          <w:color w:val="000000" w:themeColor="text1"/>
          <w:sz w:val="20"/>
          <w:szCs w:val="20"/>
        </w:rPr>
        <w:t xml:space="preserve">.           </w:t>
      </w:r>
    </w:p>
    <w:p w:rsidR="003648A5" w:rsidRPr="00881EDD" w:rsidRDefault="003648A5" w:rsidP="003648A5">
      <w:pPr>
        <w:pStyle w:val="ListParagraph"/>
        <w:numPr>
          <w:ilvl w:val="1"/>
          <w:numId w:val="5"/>
        </w:numPr>
        <w:spacing w:after="0" w:line="240" w:lineRule="auto"/>
        <w:jc w:val="both"/>
        <w:rPr>
          <w:rFonts w:ascii="Arial Narrow" w:hAnsi="Arial Narrow"/>
          <w:color w:val="000000" w:themeColor="text1"/>
          <w:sz w:val="20"/>
          <w:szCs w:val="20"/>
        </w:rPr>
      </w:pPr>
      <w:r w:rsidRPr="00881EDD">
        <w:rPr>
          <w:rFonts w:ascii="Arial Narrow" w:hAnsi="Arial Narrow"/>
          <w:color w:val="000000" w:themeColor="text1"/>
          <w:sz w:val="20"/>
          <w:szCs w:val="20"/>
        </w:rPr>
        <w:t>Quotations</w:t>
      </w:r>
      <w:r w:rsidRPr="00881EDD">
        <w:rPr>
          <w:rFonts w:ascii="Arial Narrow" w:hAnsi="Arial Narrow"/>
          <w:sz w:val="20"/>
          <w:szCs w:val="20"/>
        </w:rPr>
        <w:t xml:space="preserve"> will be opened in the presence of bidders or their representatives who choose to attend on the date and time and at the place specified in the letter of invitation/quotation notice.</w:t>
      </w:r>
    </w:p>
    <w:p w:rsidR="003648A5" w:rsidRPr="00881EDD" w:rsidRDefault="003648A5" w:rsidP="003648A5">
      <w:pPr>
        <w:pStyle w:val="ListParagraph"/>
        <w:numPr>
          <w:ilvl w:val="1"/>
          <w:numId w:val="5"/>
        </w:numPr>
        <w:spacing w:after="0" w:line="240" w:lineRule="auto"/>
        <w:ind w:left="540" w:hanging="540"/>
        <w:jc w:val="both"/>
        <w:rPr>
          <w:rFonts w:ascii="Arial Narrow" w:hAnsi="Arial Narrow"/>
          <w:i/>
          <w:color w:val="000000" w:themeColor="text1"/>
          <w:sz w:val="20"/>
          <w:szCs w:val="20"/>
        </w:rPr>
      </w:pPr>
      <w:r w:rsidRPr="00881EDD">
        <w:rPr>
          <w:rFonts w:ascii="Arial Narrow" w:hAnsi="Arial Narrow"/>
          <w:sz w:val="20"/>
          <w:szCs w:val="20"/>
        </w:rPr>
        <w:t>Quotations</w:t>
      </w:r>
      <w:r w:rsidRPr="00881EDD">
        <w:rPr>
          <w:rFonts w:ascii="Arial Narrow" w:hAnsi="Arial Narrow"/>
          <w:color w:val="000000" w:themeColor="text1"/>
          <w:sz w:val="20"/>
          <w:szCs w:val="20"/>
        </w:rPr>
        <w:t xml:space="preserve"> with cutting/overwriting in quoted rates shall not be accepted. However, such cutting/overwriting, duly attested by the bidder(s) before submission / tendering of quotation into tender box, shall be considered by the purchaser.</w:t>
      </w:r>
      <w:r w:rsidRPr="00881EDD">
        <w:rPr>
          <w:rFonts w:ascii="Arial Narrow" w:hAnsi="Arial Narrow"/>
          <w:b/>
          <w:sz w:val="20"/>
          <w:szCs w:val="20"/>
        </w:rPr>
        <w:t xml:space="preserve">                                                                                                                                                                                                        </w:t>
      </w:r>
    </w:p>
    <w:p w:rsidR="003648A5" w:rsidRPr="00881EDD" w:rsidRDefault="003648A5" w:rsidP="003648A5">
      <w:pPr>
        <w:spacing w:after="0" w:line="240" w:lineRule="auto"/>
        <w:jc w:val="right"/>
        <w:rPr>
          <w:rFonts w:ascii="Arial Narrow" w:hAnsi="Arial Narrow"/>
          <w:sz w:val="20"/>
          <w:szCs w:val="20"/>
        </w:rPr>
      </w:pPr>
      <w:r w:rsidRPr="00881EDD">
        <w:rPr>
          <w:rFonts w:ascii="Arial Narrow" w:hAnsi="Arial Narrow"/>
          <w:sz w:val="20"/>
          <w:szCs w:val="20"/>
        </w:rPr>
        <w:t xml:space="preserve">                    </w:t>
      </w:r>
    </w:p>
    <w:p w:rsidR="003648A5" w:rsidRPr="00881EDD" w:rsidRDefault="003648A5" w:rsidP="003648A5">
      <w:pPr>
        <w:pStyle w:val="ListParagraph"/>
        <w:numPr>
          <w:ilvl w:val="1"/>
          <w:numId w:val="5"/>
        </w:numPr>
        <w:spacing w:after="0" w:line="240" w:lineRule="auto"/>
        <w:ind w:left="540" w:hanging="540"/>
        <w:jc w:val="both"/>
        <w:rPr>
          <w:rFonts w:ascii="Arial Narrow" w:hAnsi="Arial Narrow"/>
          <w:sz w:val="20"/>
          <w:szCs w:val="20"/>
        </w:rPr>
      </w:pPr>
      <w:r w:rsidRPr="00881EDD">
        <w:rPr>
          <w:rFonts w:ascii="Arial Narrow" w:hAnsi="Arial Narrow"/>
          <w:i/>
          <w:color w:val="000000" w:themeColor="text1"/>
          <w:sz w:val="20"/>
          <w:szCs w:val="20"/>
        </w:rPr>
        <w:t>Submission of false information(s) and/or document(s) shall automatically lead to cancellation of contract without   prejudice to criminal proceedings against the bidder/contractor.</w:t>
      </w:r>
    </w:p>
    <w:p w:rsidR="003648A5" w:rsidRPr="00881EDD" w:rsidRDefault="003648A5" w:rsidP="003648A5">
      <w:pPr>
        <w:pStyle w:val="ListParagraph"/>
        <w:numPr>
          <w:ilvl w:val="1"/>
          <w:numId w:val="5"/>
        </w:numPr>
        <w:spacing w:after="0" w:line="240" w:lineRule="auto"/>
        <w:ind w:left="540" w:hanging="540"/>
        <w:jc w:val="both"/>
        <w:rPr>
          <w:rFonts w:ascii="Arial Narrow" w:hAnsi="Arial Narrow"/>
          <w:color w:val="000000" w:themeColor="text1"/>
          <w:sz w:val="20"/>
          <w:szCs w:val="20"/>
        </w:rPr>
      </w:pPr>
      <w:r w:rsidRPr="00881EDD">
        <w:rPr>
          <w:rFonts w:ascii="Arial Narrow" w:hAnsi="Arial Narrow"/>
          <w:color w:val="000000" w:themeColor="text1"/>
          <w:sz w:val="20"/>
          <w:szCs w:val="20"/>
        </w:rPr>
        <w:t>The purchaser will evaluate and compare the quotations determined to be substantially responsive i.e. which (a)-are duly signed</w:t>
      </w:r>
      <w:proofErr w:type="gramStart"/>
      <w:r w:rsidRPr="00881EDD">
        <w:rPr>
          <w:rFonts w:ascii="Arial Narrow" w:hAnsi="Arial Narrow"/>
          <w:color w:val="000000" w:themeColor="text1"/>
          <w:sz w:val="20"/>
          <w:szCs w:val="20"/>
        </w:rPr>
        <w:t>;  (</w:t>
      </w:r>
      <w:proofErr w:type="gramEnd"/>
      <w:r w:rsidRPr="00881EDD">
        <w:rPr>
          <w:rFonts w:ascii="Arial Narrow" w:hAnsi="Arial Narrow"/>
          <w:color w:val="000000" w:themeColor="text1"/>
          <w:sz w:val="20"/>
          <w:szCs w:val="20"/>
        </w:rPr>
        <w:t>b)-conform to other terms and conditions of the Quotation.</w:t>
      </w:r>
    </w:p>
    <w:p w:rsidR="003648A5" w:rsidRPr="00881EDD" w:rsidRDefault="003648A5" w:rsidP="003648A5">
      <w:pPr>
        <w:pStyle w:val="ListParagraph"/>
        <w:numPr>
          <w:ilvl w:val="1"/>
          <w:numId w:val="5"/>
        </w:numPr>
        <w:spacing w:after="0" w:line="240" w:lineRule="auto"/>
        <w:ind w:left="540" w:hanging="540"/>
        <w:jc w:val="both"/>
        <w:rPr>
          <w:rFonts w:ascii="Arial Narrow" w:hAnsi="Arial Narrow"/>
          <w:sz w:val="20"/>
          <w:szCs w:val="20"/>
        </w:rPr>
      </w:pPr>
      <w:r w:rsidRPr="00881EDD">
        <w:rPr>
          <w:rFonts w:ascii="Arial Narrow" w:hAnsi="Arial Narrow"/>
          <w:color w:val="000000" w:themeColor="text1"/>
          <w:sz w:val="20"/>
          <w:szCs w:val="20"/>
        </w:rPr>
        <w:t xml:space="preserve">The Quotations would be evaluated for </w:t>
      </w:r>
      <w:r w:rsidRPr="00881EDD">
        <w:rPr>
          <w:rFonts w:ascii="Arial Narrow" w:hAnsi="Arial Narrow"/>
          <w:b/>
          <w:bCs/>
          <w:color w:val="000000" w:themeColor="text1"/>
          <w:sz w:val="20"/>
          <w:szCs w:val="20"/>
        </w:rPr>
        <w:t xml:space="preserve">all the items </w:t>
      </w:r>
      <w:r w:rsidRPr="00881EDD">
        <w:rPr>
          <w:rFonts w:ascii="Arial Narrow" w:hAnsi="Arial Narrow"/>
          <w:bCs/>
          <w:color w:val="000000" w:themeColor="text1"/>
          <w:sz w:val="20"/>
          <w:szCs w:val="20"/>
        </w:rPr>
        <w:t>together</w:t>
      </w:r>
      <w:r w:rsidRPr="00881EDD">
        <w:rPr>
          <w:rFonts w:ascii="Arial Narrow" w:hAnsi="Arial Narrow"/>
          <w:color w:val="000000" w:themeColor="text1"/>
          <w:sz w:val="20"/>
          <w:szCs w:val="20"/>
        </w:rPr>
        <w:t>/</w:t>
      </w:r>
      <w:r w:rsidRPr="00881EDD">
        <w:rPr>
          <w:rFonts w:ascii="Arial Narrow" w:hAnsi="Arial Narrow"/>
          <w:b/>
          <w:color w:val="000000" w:themeColor="text1"/>
          <w:sz w:val="20"/>
          <w:szCs w:val="20"/>
          <w:u w:val="single"/>
        </w:rPr>
        <w:t>Separately</w:t>
      </w:r>
      <w:r w:rsidRPr="00881EDD">
        <w:rPr>
          <w:rFonts w:ascii="Arial Narrow" w:hAnsi="Arial Narrow"/>
          <w:b/>
          <w:color w:val="000000" w:themeColor="text1"/>
          <w:sz w:val="20"/>
          <w:szCs w:val="20"/>
        </w:rPr>
        <w:t>√</w:t>
      </w:r>
    </w:p>
    <w:p w:rsidR="003648A5" w:rsidRPr="00881EDD" w:rsidRDefault="003648A5" w:rsidP="003648A5">
      <w:pPr>
        <w:pStyle w:val="ListParagraph"/>
        <w:numPr>
          <w:ilvl w:val="1"/>
          <w:numId w:val="5"/>
        </w:numPr>
        <w:spacing w:after="0" w:line="240" w:lineRule="auto"/>
        <w:ind w:left="540" w:hanging="540"/>
        <w:jc w:val="both"/>
        <w:rPr>
          <w:rFonts w:ascii="Arial Narrow" w:hAnsi="Arial Narrow"/>
          <w:sz w:val="20"/>
          <w:szCs w:val="20"/>
        </w:rPr>
      </w:pPr>
      <w:r w:rsidRPr="00881EDD">
        <w:rPr>
          <w:rFonts w:ascii="Arial Narrow" w:hAnsi="Arial Narrow"/>
          <w:b/>
          <w:color w:val="000000" w:themeColor="text1"/>
          <w:sz w:val="20"/>
          <w:szCs w:val="20"/>
        </w:rPr>
        <w:t>Sales tax in connection with procurement of works, if any applicable, shall not be taken into account in evaluation of bids.</w:t>
      </w:r>
    </w:p>
    <w:p w:rsidR="003648A5" w:rsidRPr="00881EDD" w:rsidRDefault="003648A5" w:rsidP="003648A5">
      <w:pPr>
        <w:pStyle w:val="ListParagraph"/>
        <w:numPr>
          <w:ilvl w:val="1"/>
          <w:numId w:val="5"/>
        </w:numPr>
        <w:spacing w:after="0" w:line="240" w:lineRule="auto"/>
        <w:ind w:left="540" w:hanging="540"/>
        <w:jc w:val="both"/>
        <w:rPr>
          <w:rFonts w:ascii="Arial Narrow" w:hAnsi="Arial Narrow"/>
          <w:color w:val="000000" w:themeColor="text1"/>
          <w:sz w:val="20"/>
          <w:szCs w:val="20"/>
        </w:rPr>
      </w:pPr>
      <w:r w:rsidRPr="00881EDD">
        <w:rPr>
          <w:rFonts w:ascii="Arial Narrow" w:hAnsi="Arial Narrow"/>
          <w:sz w:val="20"/>
          <w:szCs w:val="20"/>
        </w:rPr>
        <w:t xml:space="preserve">The Employer (Chairman/committee) will evaluate and compare the quotations determined to be substantially responsive keeping in view the criteria as specified </w:t>
      </w:r>
      <w:proofErr w:type="gramStart"/>
      <w:r w:rsidRPr="00881EDD">
        <w:rPr>
          <w:rFonts w:ascii="Arial Narrow" w:hAnsi="Arial Narrow"/>
          <w:sz w:val="20"/>
          <w:szCs w:val="20"/>
        </w:rPr>
        <w:t>in  above</w:t>
      </w:r>
      <w:proofErr w:type="gramEnd"/>
      <w:r w:rsidRPr="00881EDD">
        <w:rPr>
          <w:rFonts w:ascii="Arial Narrow" w:hAnsi="Arial Narrow"/>
          <w:sz w:val="20"/>
          <w:szCs w:val="20"/>
        </w:rPr>
        <w:t xml:space="preserve"> clauses.</w:t>
      </w:r>
    </w:p>
    <w:p w:rsidR="003648A5" w:rsidRPr="00881EDD" w:rsidRDefault="003648A5" w:rsidP="003648A5">
      <w:pPr>
        <w:pStyle w:val="ListParagraph"/>
        <w:numPr>
          <w:ilvl w:val="1"/>
          <w:numId w:val="5"/>
        </w:numPr>
        <w:spacing w:after="0" w:line="240" w:lineRule="auto"/>
        <w:ind w:left="540" w:hanging="540"/>
        <w:jc w:val="both"/>
        <w:rPr>
          <w:rFonts w:ascii="Arial Narrow" w:hAnsi="Arial Narrow" w:cs="Calibri"/>
          <w:color w:val="000000" w:themeColor="text1"/>
          <w:sz w:val="20"/>
          <w:szCs w:val="20"/>
        </w:rPr>
      </w:pPr>
      <w:r w:rsidRPr="00881EDD">
        <w:rPr>
          <w:rFonts w:ascii="Arial Narrow" w:hAnsi="Arial Narrow"/>
          <w:sz w:val="20"/>
          <w:szCs w:val="20"/>
        </w:rPr>
        <w:t>Information relating to evaluation of quotations and recommendations for the award of contract shall not be disclosed to bidders or any other persons not officially concerned with the process until the award to the successful bidder is announced.</w:t>
      </w:r>
    </w:p>
    <w:p w:rsidR="003648A5" w:rsidRPr="00881EDD" w:rsidRDefault="003648A5" w:rsidP="003648A5">
      <w:pPr>
        <w:pStyle w:val="ListParagraph"/>
        <w:numPr>
          <w:ilvl w:val="1"/>
          <w:numId w:val="5"/>
        </w:numPr>
        <w:spacing w:after="0" w:line="240" w:lineRule="auto"/>
        <w:jc w:val="both"/>
        <w:rPr>
          <w:rFonts w:ascii="Arial Narrow" w:hAnsi="Arial Narrow"/>
          <w:i/>
          <w:color w:val="000000" w:themeColor="text1"/>
          <w:sz w:val="20"/>
          <w:szCs w:val="20"/>
        </w:rPr>
      </w:pPr>
      <w:r w:rsidRPr="00881EDD">
        <w:rPr>
          <w:rFonts w:ascii="Arial Narrow" w:hAnsi="Arial Narrow" w:cs="Calibri"/>
          <w:color w:val="000000" w:themeColor="text1"/>
          <w:sz w:val="20"/>
          <w:szCs w:val="20"/>
        </w:rPr>
        <w:t xml:space="preserve">   After the evaluation of bids/quotation is over, the successful bidder(s) shall be notified of award of work. </w:t>
      </w:r>
      <w:r w:rsidRPr="00881EDD">
        <w:rPr>
          <w:rFonts w:ascii="Arial Narrow" w:hAnsi="Arial Narrow"/>
          <w:b/>
          <w:sz w:val="20"/>
          <w:szCs w:val="20"/>
        </w:rPr>
        <w:t xml:space="preserve">                                                                                                                                                 </w:t>
      </w:r>
    </w:p>
    <w:p w:rsidR="003648A5" w:rsidRDefault="003648A5" w:rsidP="003648A5">
      <w:pPr>
        <w:spacing w:line="240" w:lineRule="auto"/>
        <w:jc w:val="both"/>
        <w:rPr>
          <w:rFonts w:ascii="Arial Narrow" w:hAnsi="Arial Narrow"/>
          <w:b/>
          <w:sz w:val="20"/>
          <w:szCs w:val="20"/>
          <w:u w:val="single"/>
        </w:rPr>
      </w:pPr>
      <w:r w:rsidRPr="00881EDD">
        <w:rPr>
          <w:rFonts w:ascii="Arial Narrow" w:hAnsi="Arial Narrow"/>
          <w:b/>
          <w:sz w:val="20"/>
          <w:szCs w:val="20"/>
          <w:u w:val="single"/>
        </w:rPr>
        <w:t xml:space="preserve">7. Award of contract </w:t>
      </w:r>
    </w:p>
    <w:p w:rsidR="003648A5" w:rsidRPr="00881EDD" w:rsidRDefault="003648A5" w:rsidP="003648A5">
      <w:pPr>
        <w:spacing w:line="240" w:lineRule="auto"/>
        <w:jc w:val="both"/>
        <w:rPr>
          <w:rFonts w:ascii="Arial Narrow" w:hAnsi="Arial Narrow"/>
          <w:sz w:val="20"/>
          <w:szCs w:val="20"/>
        </w:rPr>
      </w:pPr>
      <w:r w:rsidRPr="00881EDD">
        <w:rPr>
          <w:rFonts w:ascii="Arial Narrow" w:hAnsi="Arial Narrow"/>
          <w:sz w:val="20"/>
          <w:szCs w:val="20"/>
        </w:rPr>
        <w:t xml:space="preserve">The Purchaser may award the contract to the bidder whose quotation has been determined to be substantially responsive, </w:t>
      </w:r>
      <w:proofErr w:type="gramStart"/>
      <w:r w:rsidRPr="00881EDD">
        <w:rPr>
          <w:rFonts w:ascii="Arial Narrow" w:hAnsi="Arial Narrow"/>
          <w:sz w:val="20"/>
          <w:szCs w:val="20"/>
        </w:rPr>
        <w:t>and  has</w:t>
      </w:r>
      <w:proofErr w:type="gramEnd"/>
      <w:r w:rsidRPr="00881EDD">
        <w:rPr>
          <w:rFonts w:ascii="Arial Narrow" w:hAnsi="Arial Narrow"/>
          <w:sz w:val="20"/>
          <w:szCs w:val="20"/>
        </w:rPr>
        <w:t xml:space="preserve"> offered the lowest evaluated quoted price and also meets the specified qualification criteria.</w:t>
      </w:r>
    </w:p>
    <w:p w:rsidR="003648A5" w:rsidRPr="00881EDD" w:rsidRDefault="003648A5" w:rsidP="003648A5">
      <w:pPr>
        <w:pStyle w:val="ListParagraph"/>
        <w:numPr>
          <w:ilvl w:val="1"/>
          <w:numId w:val="7"/>
        </w:numPr>
        <w:spacing w:after="0" w:line="240" w:lineRule="auto"/>
        <w:jc w:val="both"/>
        <w:rPr>
          <w:rFonts w:ascii="Arial Narrow" w:hAnsi="Arial Narrow"/>
          <w:sz w:val="20"/>
          <w:szCs w:val="20"/>
        </w:rPr>
      </w:pPr>
      <w:r w:rsidRPr="00881EDD">
        <w:rPr>
          <w:rFonts w:ascii="Arial Narrow" w:hAnsi="Arial Narrow"/>
          <w:sz w:val="20"/>
          <w:szCs w:val="20"/>
        </w:rPr>
        <w:t xml:space="preserve">In case of tie on quoted rates between / among suppliers, the supply order shall be divided / split equally between / among all such lowest bidder or to one of them on the written consent of all of them. </w:t>
      </w:r>
    </w:p>
    <w:p w:rsidR="003648A5" w:rsidRPr="00881EDD" w:rsidRDefault="003648A5" w:rsidP="003648A5">
      <w:pPr>
        <w:pStyle w:val="ListParagraph"/>
        <w:numPr>
          <w:ilvl w:val="1"/>
          <w:numId w:val="7"/>
        </w:numPr>
        <w:spacing w:after="0" w:line="240" w:lineRule="auto"/>
        <w:ind w:left="630" w:hanging="630"/>
        <w:jc w:val="both"/>
        <w:rPr>
          <w:rFonts w:ascii="Arial Narrow" w:hAnsi="Arial Narrow"/>
          <w:sz w:val="20"/>
          <w:szCs w:val="20"/>
        </w:rPr>
      </w:pPr>
      <w:r w:rsidRPr="00881EDD">
        <w:rPr>
          <w:rFonts w:ascii="Arial Narrow" w:hAnsi="Arial Narrow"/>
          <w:sz w:val="20"/>
          <w:szCs w:val="20"/>
        </w:rPr>
        <w:t>The terms of the accepted offer shall be incorporated in the purchase order.</w:t>
      </w:r>
    </w:p>
    <w:p w:rsidR="003648A5" w:rsidRPr="00881EDD" w:rsidRDefault="003648A5" w:rsidP="003648A5">
      <w:pPr>
        <w:pStyle w:val="ListParagraph"/>
        <w:numPr>
          <w:ilvl w:val="1"/>
          <w:numId w:val="7"/>
        </w:numPr>
        <w:spacing w:after="0" w:line="240" w:lineRule="auto"/>
        <w:ind w:left="630" w:hanging="630"/>
        <w:jc w:val="both"/>
        <w:rPr>
          <w:rFonts w:ascii="Arial Narrow" w:hAnsi="Arial Narrow"/>
          <w:sz w:val="20"/>
          <w:szCs w:val="20"/>
        </w:rPr>
      </w:pPr>
      <w:r w:rsidRPr="00881EDD">
        <w:rPr>
          <w:rFonts w:ascii="Arial Narrow" w:hAnsi="Arial Narrow"/>
          <w:b/>
          <w:i/>
          <w:sz w:val="20"/>
          <w:szCs w:val="20"/>
          <w:u w:val="single"/>
        </w:rPr>
        <w:lastRenderedPageBreak/>
        <w:t xml:space="preserve"> The above quantity is tentative and can be increased or decreased as per the actual requirement of the purchaser, which is based on the requirement received from the beneficiaries and availability of above items/goods from DGS&amp;D and other Govt. owned Institutions / Farms etc. The bidder shall have no right to object or challenge the decision of the purchaser </w:t>
      </w:r>
      <w:proofErr w:type="spellStart"/>
      <w:r w:rsidRPr="00881EDD">
        <w:rPr>
          <w:rFonts w:ascii="Arial Narrow" w:hAnsi="Arial Narrow"/>
          <w:b/>
          <w:i/>
          <w:sz w:val="20"/>
          <w:szCs w:val="20"/>
          <w:u w:val="single"/>
        </w:rPr>
        <w:t>w.r.t</w:t>
      </w:r>
      <w:proofErr w:type="spellEnd"/>
      <w:r w:rsidRPr="00881EDD">
        <w:rPr>
          <w:rFonts w:ascii="Arial Narrow" w:hAnsi="Arial Narrow"/>
          <w:b/>
          <w:i/>
          <w:sz w:val="20"/>
          <w:szCs w:val="20"/>
          <w:u w:val="single"/>
        </w:rPr>
        <w:t>. the variation between the quoted approx. Qty. and the actual requirement based on above factors.</w:t>
      </w:r>
    </w:p>
    <w:p w:rsidR="003648A5" w:rsidRPr="0014745C" w:rsidRDefault="003648A5" w:rsidP="003648A5">
      <w:pPr>
        <w:pStyle w:val="ListParagraph"/>
        <w:numPr>
          <w:ilvl w:val="1"/>
          <w:numId w:val="7"/>
        </w:numPr>
        <w:spacing w:after="0" w:line="240" w:lineRule="auto"/>
        <w:ind w:left="630" w:right="-15" w:hanging="630"/>
        <w:jc w:val="both"/>
        <w:rPr>
          <w:rFonts w:ascii="Arial Narrow" w:hAnsi="Arial Narrow" w:cs="Arial"/>
          <w:sz w:val="20"/>
          <w:szCs w:val="20"/>
          <w:highlight w:val="yellow"/>
        </w:rPr>
      </w:pPr>
      <w:r w:rsidRPr="00881EDD">
        <w:rPr>
          <w:rFonts w:ascii="Arial Narrow" w:hAnsi="Arial Narrow"/>
          <w:sz w:val="20"/>
          <w:szCs w:val="20"/>
        </w:rPr>
        <w:t xml:space="preserve"> </w:t>
      </w:r>
      <w:r w:rsidRPr="0014745C">
        <w:rPr>
          <w:rFonts w:ascii="Arial Narrow" w:hAnsi="Arial Narrow"/>
          <w:sz w:val="20"/>
          <w:szCs w:val="20"/>
          <w:highlight w:val="yellow"/>
        </w:rPr>
        <w:t>The successful bidder(s) will have to arrange supply within 30*</w:t>
      </w:r>
      <w:r w:rsidRPr="0014745C">
        <w:rPr>
          <w:rFonts w:ascii="Arial Narrow" w:hAnsi="Arial Narrow"/>
          <w:i/>
          <w:sz w:val="20"/>
          <w:szCs w:val="20"/>
          <w:highlight w:val="yellow"/>
        </w:rPr>
        <w:t xml:space="preserve"> days</w:t>
      </w:r>
      <w:r w:rsidRPr="0014745C">
        <w:rPr>
          <w:rFonts w:ascii="Arial Narrow" w:hAnsi="Arial Narrow"/>
          <w:sz w:val="20"/>
          <w:szCs w:val="20"/>
          <w:highlight w:val="yellow"/>
        </w:rPr>
        <w:t xml:space="preserve"> after issuing of supply order.</w:t>
      </w:r>
      <w:r w:rsidRPr="0014745C">
        <w:rPr>
          <w:rFonts w:ascii="Arial Narrow" w:hAnsi="Arial Narrow" w:cs="Arial"/>
          <w:sz w:val="20"/>
          <w:szCs w:val="20"/>
          <w:highlight w:val="yellow"/>
        </w:rPr>
        <w:t xml:space="preserve"> </w:t>
      </w:r>
    </w:p>
    <w:p w:rsidR="003648A5" w:rsidRPr="00881EDD" w:rsidRDefault="003648A5" w:rsidP="003648A5">
      <w:pPr>
        <w:pStyle w:val="ListParagraph"/>
        <w:numPr>
          <w:ilvl w:val="1"/>
          <w:numId w:val="7"/>
        </w:numPr>
        <w:spacing w:after="0" w:line="240" w:lineRule="auto"/>
        <w:ind w:left="630" w:right="-15" w:hanging="630"/>
        <w:jc w:val="both"/>
        <w:rPr>
          <w:rFonts w:ascii="Arial Narrow" w:hAnsi="Arial Narrow"/>
          <w:i/>
          <w:sz w:val="20"/>
          <w:szCs w:val="20"/>
        </w:rPr>
      </w:pPr>
      <w:r w:rsidRPr="00881EDD">
        <w:rPr>
          <w:rFonts w:ascii="Arial Narrow" w:hAnsi="Arial Narrow" w:cs="Arial"/>
          <w:bCs/>
          <w:sz w:val="20"/>
          <w:szCs w:val="20"/>
        </w:rPr>
        <w:t xml:space="preserve">Any loss, </w:t>
      </w:r>
      <w:r w:rsidRPr="00881EDD">
        <w:rPr>
          <w:rFonts w:ascii="Arial Narrow" w:hAnsi="Arial Narrow" w:cs="Calibri"/>
          <w:b/>
          <w:i/>
          <w:sz w:val="20"/>
          <w:szCs w:val="20"/>
        </w:rPr>
        <w:t xml:space="preserve">discrepancy noticed/pointed out later on at any stage, </w:t>
      </w:r>
      <w:r w:rsidRPr="00881EDD">
        <w:rPr>
          <w:rFonts w:ascii="Arial Narrow" w:hAnsi="Arial Narrow" w:cs="Arial"/>
          <w:bCs/>
          <w:sz w:val="20"/>
          <w:szCs w:val="20"/>
        </w:rPr>
        <w:t>will be the liability/responsibility of the company/supplier and if already paid for it, shall have to refund the entire payment to this project in one go with interest @ 9.5% per annum from the date of supply, without prejudice to the administrative or legal action, which can be initiated against the supplier for breach of contract.</w:t>
      </w:r>
    </w:p>
    <w:p w:rsidR="003648A5" w:rsidRPr="00881EDD" w:rsidRDefault="003648A5" w:rsidP="003648A5">
      <w:pPr>
        <w:pStyle w:val="ListParagraph"/>
        <w:numPr>
          <w:ilvl w:val="1"/>
          <w:numId w:val="7"/>
        </w:numPr>
        <w:spacing w:after="0" w:line="240" w:lineRule="auto"/>
        <w:ind w:left="630" w:right="-15" w:hanging="630"/>
        <w:jc w:val="both"/>
        <w:rPr>
          <w:rFonts w:ascii="Arial Narrow" w:hAnsi="Arial Narrow"/>
          <w:b/>
          <w:bCs/>
          <w:sz w:val="20"/>
          <w:szCs w:val="20"/>
          <w:u w:val="single"/>
        </w:rPr>
      </w:pPr>
      <w:r w:rsidRPr="00881EDD">
        <w:rPr>
          <w:rFonts w:ascii="Arial Narrow" w:hAnsi="Arial Narrow"/>
          <w:sz w:val="20"/>
          <w:szCs w:val="20"/>
        </w:rPr>
        <w:t xml:space="preserve"> </w:t>
      </w:r>
      <w:r w:rsidRPr="00881EDD">
        <w:rPr>
          <w:rFonts w:ascii="Arial Narrow" w:hAnsi="Arial Narrow"/>
          <w:i/>
          <w:sz w:val="20"/>
          <w:szCs w:val="20"/>
        </w:rPr>
        <w:t>Any shortage/ damage/loss during transportation/ supply will be the responsibility of supplier and shall have to replace such short supply of goods.</w:t>
      </w:r>
    </w:p>
    <w:p w:rsidR="003648A5" w:rsidRPr="00881EDD" w:rsidRDefault="003648A5" w:rsidP="003648A5">
      <w:pPr>
        <w:pStyle w:val="ListParagraph"/>
        <w:numPr>
          <w:ilvl w:val="1"/>
          <w:numId w:val="7"/>
        </w:numPr>
        <w:spacing w:after="0" w:line="240" w:lineRule="auto"/>
        <w:ind w:left="630" w:right="-15" w:hanging="630"/>
        <w:jc w:val="both"/>
        <w:rPr>
          <w:rFonts w:ascii="Arial Narrow" w:hAnsi="Arial Narrow"/>
          <w:b/>
          <w:bCs/>
          <w:sz w:val="20"/>
          <w:szCs w:val="20"/>
          <w:u w:val="single"/>
        </w:rPr>
      </w:pPr>
      <w:r w:rsidRPr="00881EDD">
        <w:rPr>
          <w:rFonts w:ascii="Arial Narrow" w:hAnsi="Arial Narrow"/>
          <w:sz w:val="20"/>
          <w:szCs w:val="20"/>
        </w:rPr>
        <w:t xml:space="preserve"> </w:t>
      </w:r>
      <w:r w:rsidRPr="00881EDD">
        <w:rPr>
          <w:rFonts w:ascii="Arial Narrow" w:hAnsi="Arial Narrow"/>
          <w:b/>
          <w:bCs/>
          <w:sz w:val="20"/>
          <w:szCs w:val="20"/>
          <w:u w:val="single"/>
        </w:rPr>
        <w:t>The above material supplied by the supplier shall have to be placed for inspection before the inspecting officer or committee, as the case may be, at the place of delivery and it shall be received by the purchaser only after the recommendation of the inspecting officer/ committee.</w:t>
      </w:r>
    </w:p>
    <w:p w:rsidR="003648A5" w:rsidRPr="00881EDD" w:rsidRDefault="003648A5" w:rsidP="003648A5">
      <w:pPr>
        <w:pStyle w:val="ListParagraph"/>
        <w:numPr>
          <w:ilvl w:val="1"/>
          <w:numId w:val="7"/>
        </w:numPr>
        <w:spacing w:after="0" w:line="240" w:lineRule="auto"/>
        <w:ind w:left="630" w:right="-15" w:hanging="630"/>
        <w:jc w:val="both"/>
        <w:rPr>
          <w:rFonts w:ascii="Arial Narrow" w:hAnsi="Arial Narrow"/>
          <w:sz w:val="20"/>
          <w:szCs w:val="20"/>
          <w:u w:val="single"/>
        </w:rPr>
      </w:pPr>
      <w:r w:rsidRPr="00881EDD">
        <w:rPr>
          <w:rFonts w:ascii="Arial Narrow" w:hAnsi="Arial Narrow"/>
          <w:sz w:val="20"/>
          <w:szCs w:val="20"/>
        </w:rPr>
        <w:t xml:space="preserve"> Normal commercial warranty/ guarantee shall be applicable to the supplied goods.</w:t>
      </w:r>
    </w:p>
    <w:p w:rsidR="003648A5" w:rsidRPr="00EF5E73" w:rsidRDefault="003648A5" w:rsidP="003648A5">
      <w:pPr>
        <w:pStyle w:val="ListParagraph"/>
        <w:numPr>
          <w:ilvl w:val="1"/>
          <w:numId w:val="7"/>
        </w:numPr>
        <w:tabs>
          <w:tab w:val="left" w:pos="2922"/>
        </w:tabs>
        <w:spacing w:after="0" w:line="240" w:lineRule="auto"/>
        <w:ind w:left="274" w:right="-15" w:hanging="274"/>
        <w:jc w:val="both"/>
        <w:rPr>
          <w:rFonts w:ascii="Arial Narrow" w:hAnsi="Arial Narrow"/>
          <w:b/>
          <w:sz w:val="20"/>
          <w:szCs w:val="20"/>
        </w:rPr>
      </w:pPr>
      <w:r w:rsidRPr="00EF5E73">
        <w:rPr>
          <w:rFonts w:ascii="Arial Narrow" w:hAnsi="Arial Narrow"/>
          <w:sz w:val="20"/>
          <w:szCs w:val="20"/>
          <w:u w:val="single"/>
        </w:rPr>
        <w:t>The acceptance of the goods supplied by the supplier shall be subject to the recommendation of the inspecting officer or committee, as the case may be, who/which shall inspect the items/goods at the place of delivery.</w:t>
      </w:r>
      <w:r w:rsidRPr="00EF5E73">
        <w:rPr>
          <w:rFonts w:ascii="Arial Narrow" w:hAnsi="Arial Narrow"/>
          <w:b/>
          <w:bCs/>
          <w:sz w:val="20"/>
          <w:szCs w:val="20"/>
        </w:rPr>
        <w:t xml:space="preserve">   </w:t>
      </w:r>
    </w:p>
    <w:p w:rsidR="00EF5E73" w:rsidRPr="00EF5E73" w:rsidRDefault="00EF5E73" w:rsidP="00EF5E73">
      <w:pPr>
        <w:tabs>
          <w:tab w:val="left" w:pos="2922"/>
        </w:tabs>
        <w:spacing w:after="0" w:line="240" w:lineRule="auto"/>
        <w:ind w:right="-15"/>
        <w:jc w:val="both"/>
        <w:rPr>
          <w:rFonts w:ascii="Arial Narrow" w:hAnsi="Arial Narrow"/>
          <w:b/>
          <w:sz w:val="20"/>
          <w:szCs w:val="20"/>
        </w:rPr>
      </w:pPr>
    </w:p>
    <w:p w:rsidR="003648A5" w:rsidRPr="00881EDD" w:rsidRDefault="003648A5" w:rsidP="003648A5">
      <w:pPr>
        <w:tabs>
          <w:tab w:val="left" w:pos="2922"/>
        </w:tabs>
        <w:spacing w:after="0"/>
        <w:ind w:left="274" w:hanging="274"/>
        <w:jc w:val="both"/>
        <w:rPr>
          <w:rFonts w:ascii="Arial Narrow" w:hAnsi="Arial Narrow"/>
          <w:b/>
          <w:sz w:val="20"/>
          <w:szCs w:val="20"/>
        </w:rPr>
      </w:pPr>
      <w:r w:rsidRPr="00881EDD">
        <w:rPr>
          <w:rFonts w:ascii="Arial Narrow" w:hAnsi="Arial Narrow"/>
          <w:b/>
          <w:sz w:val="20"/>
          <w:szCs w:val="20"/>
        </w:rPr>
        <w:t>8. Performance Security</w:t>
      </w:r>
      <w:r w:rsidRPr="00881EDD">
        <w:rPr>
          <w:rFonts w:ascii="Arial Narrow" w:hAnsi="Arial Narrow"/>
          <w:b/>
          <w:sz w:val="20"/>
          <w:szCs w:val="20"/>
        </w:rPr>
        <w:tab/>
      </w:r>
    </w:p>
    <w:p w:rsidR="003648A5" w:rsidRPr="00881EDD" w:rsidRDefault="003648A5" w:rsidP="003648A5">
      <w:pPr>
        <w:pStyle w:val="ListParagraph"/>
        <w:numPr>
          <w:ilvl w:val="1"/>
          <w:numId w:val="8"/>
        </w:numPr>
        <w:tabs>
          <w:tab w:val="left" w:pos="630"/>
        </w:tabs>
        <w:spacing w:after="0" w:line="240" w:lineRule="auto"/>
        <w:ind w:right="-15" w:hanging="450"/>
        <w:jc w:val="both"/>
        <w:rPr>
          <w:rFonts w:ascii="Arial Narrow" w:hAnsi="Arial Narrow" w:cs="Arial"/>
          <w:sz w:val="20"/>
          <w:szCs w:val="20"/>
        </w:rPr>
      </w:pPr>
      <w:r w:rsidRPr="00881EDD">
        <w:rPr>
          <w:rFonts w:ascii="Arial Narrow" w:hAnsi="Arial Narrow"/>
          <w:sz w:val="20"/>
          <w:szCs w:val="20"/>
        </w:rPr>
        <w:t xml:space="preserve"> </w:t>
      </w:r>
      <w:r w:rsidRPr="00881EDD">
        <w:rPr>
          <w:rFonts w:ascii="Arial Narrow" w:hAnsi="Arial Narrow"/>
          <w:sz w:val="20"/>
          <w:szCs w:val="20"/>
          <w:u w:val="single"/>
        </w:rPr>
        <w:t>Bidders should have his account in any nationalize bank, covered under RTGS/NEFT-facility and shall quote in his /her bid document (</w:t>
      </w:r>
      <w:proofErr w:type="spellStart"/>
      <w:r w:rsidRPr="00881EDD">
        <w:rPr>
          <w:rFonts w:ascii="Arial Narrow" w:hAnsi="Arial Narrow"/>
          <w:sz w:val="20"/>
          <w:szCs w:val="20"/>
          <w:u w:val="single"/>
        </w:rPr>
        <w:t>i.e</w:t>
      </w:r>
      <w:proofErr w:type="spellEnd"/>
      <w:r w:rsidRPr="00881EDD">
        <w:rPr>
          <w:rFonts w:ascii="Arial Narrow" w:hAnsi="Arial Narrow"/>
          <w:sz w:val="20"/>
          <w:szCs w:val="20"/>
          <w:u w:val="single"/>
        </w:rPr>
        <w:t xml:space="preserve">  </w:t>
      </w:r>
      <w:r w:rsidRPr="00881EDD">
        <w:rPr>
          <w:rFonts w:ascii="Arial Narrow" w:hAnsi="Arial Narrow"/>
          <w:b/>
          <w:sz w:val="20"/>
          <w:szCs w:val="20"/>
          <w:u w:val="single"/>
        </w:rPr>
        <w:t>e-5</w:t>
      </w:r>
      <w:r w:rsidRPr="00881EDD">
        <w:rPr>
          <w:rFonts w:ascii="Arial Narrow" w:hAnsi="Arial Narrow"/>
          <w:sz w:val="20"/>
          <w:szCs w:val="20"/>
          <w:u w:val="single"/>
        </w:rPr>
        <w:t xml:space="preserve"> or  e-5)Name of the bank and branch, with IFSC code under relevant column/line to enable U/S to make payment through e-banking.</w:t>
      </w:r>
    </w:p>
    <w:p w:rsidR="003648A5" w:rsidRPr="00881EDD" w:rsidRDefault="003648A5" w:rsidP="003648A5">
      <w:pPr>
        <w:pStyle w:val="ListParagraph"/>
        <w:numPr>
          <w:ilvl w:val="1"/>
          <w:numId w:val="8"/>
        </w:numPr>
        <w:tabs>
          <w:tab w:val="left" w:pos="630"/>
        </w:tabs>
        <w:spacing w:after="0" w:line="240" w:lineRule="auto"/>
        <w:ind w:right="-15" w:hanging="450"/>
        <w:jc w:val="both"/>
        <w:rPr>
          <w:rFonts w:ascii="Arial Narrow" w:hAnsi="Arial Narrow" w:cs="Arial"/>
          <w:sz w:val="20"/>
          <w:szCs w:val="20"/>
        </w:rPr>
      </w:pPr>
      <w:r w:rsidRPr="00881EDD">
        <w:rPr>
          <w:rFonts w:ascii="Arial Narrow" w:hAnsi="Arial Narrow"/>
          <w:sz w:val="20"/>
          <w:szCs w:val="20"/>
        </w:rPr>
        <w:t xml:space="preserve">The earnest money deposited by the bidders shall be returned on the date of opening of quotations except the lowest bidder. The earnest money of lowest will be converted into performance security and will be returned after receipt of ordered material within the  prescribed </w:t>
      </w:r>
      <w:proofErr w:type="spellStart"/>
      <w:r w:rsidRPr="00881EDD">
        <w:rPr>
          <w:rFonts w:ascii="Arial Narrow" w:hAnsi="Arial Narrow"/>
          <w:sz w:val="20"/>
          <w:szCs w:val="20"/>
        </w:rPr>
        <w:t>time.</w:t>
      </w:r>
      <w:r w:rsidRPr="00881EDD">
        <w:rPr>
          <w:rFonts w:ascii="Arial Narrow" w:hAnsi="Arial Narrow" w:cs="Times New Roman"/>
          <w:sz w:val="20"/>
          <w:szCs w:val="20"/>
        </w:rPr>
        <w:t>Payment</w:t>
      </w:r>
      <w:proofErr w:type="spellEnd"/>
      <w:r w:rsidRPr="00881EDD">
        <w:rPr>
          <w:rFonts w:ascii="Arial Narrow" w:hAnsi="Arial Narrow" w:cs="Times New Roman"/>
          <w:sz w:val="20"/>
          <w:szCs w:val="20"/>
        </w:rPr>
        <w:t xml:space="preserve"> towards the project cost shall be made to the supplier, as soon as possible, after receipt of the goods at DPO Office </w:t>
      </w:r>
      <w:proofErr w:type="spellStart"/>
      <w:r w:rsidRPr="00881EDD">
        <w:rPr>
          <w:rFonts w:ascii="Arial Narrow" w:hAnsi="Arial Narrow" w:cs="Times New Roman"/>
          <w:sz w:val="20"/>
          <w:szCs w:val="20"/>
        </w:rPr>
        <w:t>Nahan</w:t>
      </w:r>
      <w:proofErr w:type="spellEnd"/>
      <w:r w:rsidRPr="00881EDD">
        <w:rPr>
          <w:rFonts w:ascii="Arial Narrow" w:hAnsi="Arial Narrow" w:cs="Times New Roman"/>
          <w:sz w:val="20"/>
          <w:szCs w:val="20"/>
        </w:rPr>
        <w:t xml:space="preserve"> and on recommendation of the inspecting officer or committee, as the case may be and the remaining amount towards beneficiary share shall be paid immediately after receiving the beneficiary contribution from the beneficiaries. However, </w:t>
      </w:r>
      <w:proofErr w:type="gramStart"/>
      <w:r w:rsidRPr="00881EDD">
        <w:rPr>
          <w:rFonts w:ascii="Arial Narrow" w:hAnsi="Arial Narrow" w:cs="Times New Roman"/>
          <w:sz w:val="20"/>
          <w:szCs w:val="20"/>
        </w:rPr>
        <w:t>no  advance</w:t>
      </w:r>
      <w:proofErr w:type="gramEnd"/>
      <w:r w:rsidRPr="00881EDD">
        <w:rPr>
          <w:rFonts w:ascii="Arial Narrow" w:hAnsi="Arial Narrow" w:cs="Times New Roman"/>
          <w:sz w:val="20"/>
          <w:szCs w:val="20"/>
        </w:rPr>
        <w:t xml:space="preserve"> payment, whatsoever, shall not be made to the supplier/contractor. </w:t>
      </w:r>
    </w:p>
    <w:p w:rsidR="003648A5" w:rsidRPr="00881EDD" w:rsidRDefault="003648A5" w:rsidP="003648A5">
      <w:pPr>
        <w:pStyle w:val="NoSpacing"/>
        <w:numPr>
          <w:ilvl w:val="1"/>
          <w:numId w:val="8"/>
        </w:numPr>
        <w:tabs>
          <w:tab w:val="left" w:pos="1620"/>
        </w:tabs>
        <w:ind w:left="630" w:right="-108" w:hanging="630"/>
        <w:jc w:val="both"/>
        <w:rPr>
          <w:rFonts w:ascii="Arial Narrow" w:hAnsi="Arial Narrow" w:cs="Calibri"/>
          <w:b/>
          <w:bCs/>
          <w:sz w:val="20"/>
          <w:szCs w:val="20"/>
        </w:rPr>
      </w:pPr>
      <w:r w:rsidRPr="00881EDD">
        <w:rPr>
          <w:rFonts w:ascii="Arial Narrow" w:hAnsi="Arial Narrow"/>
          <w:sz w:val="20"/>
          <w:szCs w:val="20"/>
        </w:rPr>
        <w:t xml:space="preserve">Notwithstanding the above, the purchaser reserves the right to cancel the bidding process and reject all quotations at any stage of </w:t>
      </w:r>
      <w:proofErr w:type="gramStart"/>
      <w:r w:rsidRPr="00881EDD">
        <w:rPr>
          <w:rFonts w:ascii="Arial Narrow" w:hAnsi="Arial Narrow"/>
          <w:sz w:val="20"/>
          <w:szCs w:val="20"/>
        </w:rPr>
        <w:t>the  bidding</w:t>
      </w:r>
      <w:proofErr w:type="gramEnd"/>
      <w:r w:rsidRPr="00881EDD">
        <w:rPr>
          <w:rFonts w:ascii="Arial Narrow" w:hAnsi="Arial Narrow"/>
          <w:sz w:val="20"/>
          <w:szCs w:val="20"/>
        </w:rPr>
        <w:t xml:space="preserve"> process, prior to award of contract</w:t>
      </w:r>
      <w:r w:rsidRPr="00881EDD">
        <w:rPr>
          <w:rFonts w:ascii="Arial Narrow" w:hAnsi="Arial Narrow" w:cs="Arial"/>
          <w:sz w:val="20"/>
          <w:szCs w:val="20"/>
        </w:rPr>
        <w:t>.</w:t>
      </w:r>
    </w:p>
    <w:p w:rsidR="003648A5" w:rsidRPr="00881EDD" w:rsidRDefault="003648A5" w:rsidP="003648A5">
      <w:pPr>
        <w:pStyle w:val="NoSpacing"/>
        <w:numPr>
          <w:ilvl w:val="1"/>
          <w:numId w:val="8"/>
        </w:numPr>
        <w:ind w:left="630" w:right="-108" w:hanging="630"/>
        <w:jc w:val="both"/>
        <w:rPr>
          <w:rFonts w:ascii="Arial Narrow" w:hAnsi="Arial Narrow" w:cs="Arial"/>
          <w:sz w:val="20"/>
          <w:szCs w:val="20"/>
        </w:rPr>
      </w:pPr>
      <w:r w:rsidRPr="00881EDD">
        <w:rPr>
          <w:rFonts w:ascii="Arial Narrow" w:hAnsi="Arial Narrow" w:cs="Calibri"/>
          <w:b/>
          <w:bCs/>
          <w:sz w:val="20"/>
          <w:szCs w:val="20"/>
        </w:rPr>
        <w:t xml:space="preserve">In case of any dispute, the Chief Project Director, IDP </w:t>
      </w:r>
      <w:proofErr w:type="spellStart"/>
      <w:r w:rsidRPr="00881EDD">
        <w:rPr>
          <w:rFonts w:ascii="Arial Narrow" w:hAnsi="Arial Narrow" w:cs="Calibri"/>
          <w:b/>
          <w:bCs/>
          <w:sz w:val="20"/>
          <w:szCs w:val="20"/>
        </w:rPr>
        <w:t>Solan</w:t>
      </w:r>
      <w:proofErr w:type="spellEnd"/>
      <w:r w:rsidRPr="00881EDD">
        <w:rPr>
          <w:rFonts w:ascii="Arial Narrow" w:hAnsi="Arial Narrow" w:cs="Calibri"/>
          <w:b/>
          <w:bCs/>
          <w:sz w:val="20"/>
          <w:szCs w:val="20"/>
        </w:rPr>
        <w:t>, HP   will be the final authority to decide the matter and the decision will be binding on both the parties.</w:t>
      </w:r>
    </w:p>
    <w:p w:rsidR="003648A5" w:rsidRPr="00881EDD" w:rsidRDefault="003648A5" w:rsidP="003648A5">
      <w:pPr>
        <w:pStyle w:val="NoSpacing"/>
        <w:numPr>
          <w:ilvl w:val="1"/>
          <w:numId w:val="8"/>
        </w:numPr>
        <w:tabs>
          <w:tab w:val="left" w:pos="1620"/>
        </w:tabs>
        <w:ind w:left="630" w:right="-108" w:hanging="630"/>
        <w:jc w:val="both"/>
        <w:rPr>
          <w:rFonts w:ascii="Arial Narrow" w:hAnsi="Arial Narrow" w:cs="Calibri"/>
          <w:color w:val="000000" w:themeColor="text1"/>
          <w:sz w:val="20"/>
          <w:szCs w:val="20"/>
        </w:rPr>
      </w:pPr>
      <w:r w:rsidRPr="00881EDD">
        <w:rPr>
          <w:rFonts w:ascii="Arial Narrow" w:hAnsi="Arial Narrow" w:cs="Arial"/>
          <w:sz w:val="20"/>
          <w:szCs w:val="20"/>
        </w:rPr>
        <w:t xml:space="preserve">All legal disputes if </w:t>
      </w:r>
      <w:proofErr w:type="gramStart"/>
      <w:r w:rsidRPr="00881EDD">
        <w:rPr>
          <w:rFonts w:ascii="Arial Narrow" w:hAnsi="Arial Narrow" w:cs="Arial"/>
          <w:sz w:val="20"/>
          <w:szCs w:val="20"/>
        </w:rPr>
        <w:t>any,</w:t>
      </w:r>
      <w:proofErr w:type="gramEnd"/>
      <w:r w:rsidRPr="00881EDD">
        <w:rPr>
          <w:rFonts w:ascii="Arial Narrow" w:hAnsi="Arial Narrow" w:cs="Arial"/>
          <w:sz w:val="20"/>
          <w:szCs w:val="20"/>
        </w:rPr>
        <w:t xml:space="preserve"> will be settled within the jurisdiction of Court(s) at </w:t>
      </w:r>
      <w:proofErr w:type="spellStart"/>
      <w:r w:rsidRPr="00881EDD">
        <w:rPr>
          <w:rFonts w:ascii="Arial Narrow" w:hAnsi="Arial Narrow" w:cs="Arial"/>
          <w:sz w:val="20"/>
          <w:szCs w:val="20"/>
        </w:rPr>
        <w:t>Nahan</w:t>
      </w:r>
      <w:proofErr w:type="spellEnd"/>
      <w:r w:rsidRPr="00881EDD">
        <w:rPr>
          <w:rFonts w:ascii="Arial Narrow" w:hAnsi="Arial Narrow" w:cs="Arial"/>
          <w:sz w:val="20"/>
          <w:szCs w:val="20"/>
        </w:rPr>
        <w:t>.</w:t>
      </w:r>
    </w:p>
    <w:tbl>
      <w:tblPr>
        <w:tblpPr w:leftFromText="180" w:rightFromText="180" w:vertAnchor="text" w:tblpX="55" w:tblpY="83"/>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98"/>
      </w:tblGrid>
      <w:tr w:rsidR="003648A5" w:rsidRPr="00881EDD" w:rsidTr="003B21D3">
        <w:trPr>
          <w:trHeight w:val="977"/>
        </w:trPr>
        <w:tc>
          <w:tcPr>
            <w:tcW w:w="10098" w:type="dxa"/>
            <w:tcBorders>
              <w:top w:val="single" w:sz="4" w:space="0" w:color="auto"/>
              <w:left w:val="single" w:sz="4" w:space="0" w:color="auto"/>
              <w:bottom w:val="single" w:sz="4" w:space="0" w:color="auto"/>
              <w:right w:val="single" w:sz="4" w:space="0" w:color="auto"/>
            </w:tcBorders>
          </w:tcPr>
          <w:p w:rsidR="003648A5" w:rsidRPr="00881EDD" w:rsidRDefault="003648A5" w:rsidP="003B21D3">
            <w:pPr>
              <w:pStyle w:val="NoSpacing"/>
              <w:rPr>
                <w:rFonts w:ascii="Arial Narrow" w:hAnsi="Arial Narrow" w:cs="Times New Roman"/>
                <w:sz w:val="20"/>
                <w:szCs w:val="20"/>
              </w:rPr>
            </w:pPr>
            <w:r w:rsidRPr="00881EDD">
              <w:rPr>
                <w:rFonts w:ascii="Arial Narrow" w:hAnsi="Arial Narrow" w:cs="Times New Roman"/>
                <w:sz w:val="20"/>
                <w:szCs w:val="20"/>
              </w:rPr>
              <w:t>It is certified that I/we agree to the terms and conditions of the quotation and I/we fully understand that any violation of the terms and conditions by me/us shall render me/us liable for suitable action,  against me/us as deemed fit by the purchaser.</w:t>
            </w:r>
          </w:p>
          <w:p w:rsidR="003648A5" w:rsidRPr="00881EDD" w:rsidRDefault="003648A5" w:rsidP="003B21D3">
            <w:pPr>
              <w:pStyle w:val="NoSpacing"/>
              <w:rPr>
                <w:rFonts w:ascii="Arial Narrow" w:hAnsi="Arial Narrow" w:cs="Times New Roman"/>
                <w:sz w:val="20"/>
                <w:szCs w:val="20"/>
              </w:rPr>
            </w:pPr>
          </w:p>
          <w:p w:rsidR="003648A5" w:rsidRPr="00881EDD" w:rsidRDefault="003648A5" w:rsidP="003B21D3">
            <w:pPr>
              <w:pStyle w:val="NoSpacing"/>
              <w:rPr>
                <w:rFonts w:ascii="Arial Narrow" w:hAnsi="Arial Narrow"/>
                <w:b/>
                <w:bCs/>
                <w:sz w:val="20"/>
                <w:szCs w:val="20"/>
              </w:rPr>
            </w:pPr>
            <w:r w:rsidRPr="00881EDD">
              <w:rPr>
                <w:rFonts w:ascii="Arial Narrow" w:hAnsi="Arial Narrow"/>
                <w:b/>
                <w:bCs/>
                <w:sz w:val="20"/>
                <w:szCs w:val="20"/>
              </w:rPr>
              <w:t>Name(s):-                                                                                                                                                    Signature(s)</w:t>
            </w:r>
          </w:p>
        </w:tc>
      </w:tr>
    </w:tbl>
    <w:p w:rsidR="003648A5" w:rsidRPr="00881EDD" w:rsidRDefault="003648A5" w:rsidP="003648A5">
      <w:pPr>
        <w:pStyle w:val="NoSpacing"/>
        <w:rPr>
          <w:rFonts w:ascii="Arial Narrow" w:hAnsi="Arial Narrow" w:cs="Times New Roman"/>
          <w:sz w:val="20"/>
          <w:szCs w:val="20"/>
        </w:rPr>
      </w:pPr>
    </w:p>
    <w:p w:rsidR="003648A5" w:rsidRPr="00881EDD" w:rsidRDefault="003648A5" w:rsidP="003648A5">
      <w:pPr>
        <w:pStyle w:val="NoSpacing"/>
        <w:ind w:firstLine="720"/>
        <w:rPr>
          <w:rFonts w:ascii="Arial Narrow" w:hAnsi="Arial Narrow" w:cs="Times New Roman"/>
          <w:sz w:val="20"/>
          <w:szCs w:val="20"/>
        </w:rPr>
      </w:pPr>
      <w:r w:rsidRPr="00881EDD">
        <w:rPr>
          <w:rFonts w:ascii="Arial Narrow" w:hAnsi="Arial Narrow" w:cs="Times New Roman"/>
          <w:sz w:val="20"/>
          <w:szCs w:val="20"/>
        </w:rPr>
        <w:t xml:space="preserve">You are requested to provide your offer latest by </w:t>
      </w:r>
      <w:r>
        <w:rPr>
          <w:rFonts w:ascii="Arial Narrow" w:hAnsi="Arial Narrow" w:cs="Times New Roman"/>
          <w:b/>
          <w:bCs/>
          <w:sz w:val="20"/>
          <w:szCs w:val="20"/>
        </w:rPr>
        <w:t>1100hours (11.0</w:t>
      </w:r>
      <w:r w:rsidRPr="00881EDD">
        <w:rPr>
          <w:rFonts w:ascii="Arial Narrow" w:hAnsi="Arial Narrow" w:cs="Times New Roman"/>
          <w:b/>
          <w:bCs/>
          <w:sz w:val="20"/>
          <w:szCs w:val="20"/>
        </w:rPr>
        <w:t xml:space="preserve">0 AM) on </w:t>
      </w:r>
      <w:r>
        <w:rPr>
          <w:rFonts w:ascii="Arial Narrow" w:hAnsi="Arial Narrow" w:cs="Times New Roman"/>
          <w:b/>
          <w:bCs/>
          <w:sz w:val="20"/>
          <w:szCs w:val="20"/>
        </w:rPr>
        <w:t>2</w:t>
      </w:r>
      <w:r w:rsidRPr="00E41598">
        <w:rPr>
          <w:rFonts w:ascii="Arial Narrow" w:hAnsi="Arial Narrow" w:cs="Times New Roman"/>
          <w:b/>
          <w:bCs/>
          <w:sz w:val="20"/>
          <w:szCs w:val="20"/>
          <w:vertAlign w:val="superscript"/>
        </w:rPr>
        <w:t>rd</w:t>
      </w:r>
      <w:r>
        <w:rPr>
          <w:rFonts w:ascii="Arial Narrow" w:hAnsi="Arial Narrow" w:cs="Times New Roman"/>
          <w:b/>
          <w:bCs/>
          <w:sz w:val="20"/>
          <w:szCs w:val="20"/>
        </w:rPr>
        <w:t xml:space="preserve"> </w:t>
      </w:r>
      <w:r w:rsidRPr="00881EDD">
        <w:rPr>
          <w:rFonts w:ascii="Arial Narrow" w:hAnsi="Arial Narrow" w:cs="Times New Roman"/>
          <w:b/>
          <w:bCs/>
          <w:sz w:val="20"/>
          <w:szCs w:val="20"/>
        </w:rPr>
        <w:t xml:space="preserve">  </w:t>
      </w:r>
      <w:r w:rsidRPr="00881EDD">
        <w:rPr>
          <w:rFonts w:ascii="Arial Narrow" w:hAnsi="Arial Narrow" w:cs="Times New Roman"/>
          <w:b/>
          <w:bCs/>
          <w:sz w:val="20"/>
          <w:szCs w:val="20"/>
          <w:vertAlign w:val="superscript"/>
        </w:rPr>
        <w:t xml:space="preserve"> </w:t>
      </w:r>
      <w:r w:rsidRPr="00881EDD">
        <w:rPr>
          <w:rFonts w:ascii="Arial Narrow" w:hAnsi="Arial Narrow" w:cs="Times New Roman"/>
          <w:b/>
          <w:bCs/>
          <w:sz w:val="20"/>
          <w:szCs w:val="20"/>
        </w:rPr>
        <w:t>January, 202</w:t>
      </w:r>
      <w:r>
        <w:rPr>
          <w:rFonts w:ascii="Arial Narrow" w:hAnsi="Arial Narrow" w:cs="Times New Roman"/>
          <w:b/>
          <w:bCs/>
          <w:sz w:val="20"/>
          <w:szCs w:val="20"/>
        </w:rPr>
        <w:t>1</w:t>
      </w:r>
      <w:r w:rsidRPr="00881EDD">
        <w:rPr>
          <w:rFonts w:ascii="Arial Narrow" w:hAnsi="Arial Narrow" w:cs="Times New Roman"/>
          <w:sz w:val="20"/>
          <w:szCs w:val="20"/>
        </w:rPr>
        <w:t xml:space="preserve">. </w:t>
      </w:r>
    </w:p>
    <w:p w:rsidR="003648A5" w:rsidRPr="00881EDD" w:rsidRDefault="003648A5" w:rsidP="003648A5">
      <w:pPr>
        <w:pStyle w:val="NoSpacing"/>
        <w:ind w:firstLine="720"/>
        <w:rPr>
          <w:rFonts w:ascii="Arial Narrow" w:hAnsi="Arial Narrow" w:cs="Times New Roman"/>
          <w:sz w:val="20"/>
          <w:szCs w:val="20"/>
        </w:rPr>
      </w:pPr>
      <w:r w:rsidRPr="00881EDD">
        <w:rPr>
          <w:rFonts w:ascii="Arial Narrow" w:hAnsi="Arial Narrow" w:cs="Times New Roman"/>
          <w:sz w:val="20"/>
          <w:szCs w:val="20"/>
        </w:rPr>
        <w:t xml:space="preserve">We look forward to receiving your quotations and thank you for your interest in this project and for further details. </w:t>
      </w:r>
    </w:p>
    <w:p w:rsidR="003648A5" w:rsidRPr="00881EDD" w:rsidRDefault="003648A5" w:rsidP="003648A5">
      <w:pPr>
        <w:pStyle w:val="NoSpacing"/>
        <w:jc w:val="both"/>
        <w:rPr>
          <w:rFonts w:ascii="Arial Narrow" w:hAnsi="Arial Narrow" w:cs="Times New Roman"/>
          <w:b/>
          <w:sz w:val="20"/>
          <w:szCs w:val="20"/>
        </w:rPr>
      </w:pPr>
      <w:r w:rsidRPr="00881EDD">
        <w:rPr>
          <w:rFonts w:ascii="Arial Narrow" w:hAnsi="Arial Narrow" w:cs="Times New Roman"/>
          <w:b/>
          <w:sz w:val="20"/>
          <w:szCs w:val="20"/>
        </w:rPr>
        <w:t>* The period of</w:t>
      </w:r>
      <w:r>
        <w:rPr>
          <w:rFonts w:ascii="Arial Narrow" w:hAnsi="Arial Narrow" w:cs="Times New Roman"/>
          <w:b/>
          <w:color w:val="FF0000"/>
          <w:sz w:val="20"/>
          <w:szCs w:val="20"/>
        </w:rPr>
        <w:t xml:space="preserve"> 3</w:t>
      </w:r>
      <w:r w:rsidRPr="00881EDD">
        <w:rPr>
          <w:rFonts w:ascii="Arial Narrow" w:hAnsi="Arial Narrow" w:cs="Times New Roman"/>
          <w:b/>
          <w:color w:val="FF0000"/>
          <w:sz w:val="20"/>
          <w:szCs w:val="20"/>
        </w:rPr>
        <w:t>0</w:t>
      </w:r>
      <w:r w:rsidRPr="00881EDD">
        <w:rPr>
          <w:rFonts w:ascii="Arial Narrow" w:hAnsi="Arial Narrow" w:cs="Times New Roman"/>
          <w:b/>
          <w:color w:val="C00000"/>
          <w:sz w:val="20"/>
          <w:szCs w:val="20"/>
        </w:rPr>
        <w:t xml:space="preserve"> days</w:t>
      </w:r>
      <w:r w:rsidRPr="00881EDD">
        <w:rPr>
          <w:rFonts w:ascii="Arial Narrow" w:hAnsi="Arial Narrow" w:cs="Times New Roman"/>
          <w:b/>
          <w:sz w:val="20"/>
          <w:szCs w:val="20"/>
        </w:rPr>
        <w:t xml:space="preserve"> shall be reckoned from the date, of dispatch/issue of supply </w:t>
      </w:r>
      <w:proofErr w:type="gramStart"/>
      <w:r w:rsidRPr="00881EDD">
        <w:rPr>
          <w:rFonts w:ascii="Arial Narrow" w:hAnsi="Arial Narrow" w:cs="Times New Roman"/>
          <w:b/>
          <w:sz w:val="20"/>
          <w:szCs w:val="20"/>
        </w:rPr>
        <w:t>order  from</w:t>
      </w:r>
      <w:proofErr w:type="gramEnd"/>
      <w:r w:rsidRPr="00881EDD">
        <w:rPr>
          <w:rFonts w:ascii="Arial Narrow" w:hAnsi="Arial Narrow" w:cs="Times New Roman"/>
          <w:b/>
          <w:sz w:val="20"/>
          <w:szCs w:val="20"/>
        </w:rPr>
        <w:t xml:space="preserve"> this office.</w:t>
      </w:r>
    </w:p>
    <w:p w:rsidR="003648A5" w:rsidRPr="00881EDD" w:rsidRDefault="003648A5" w:rsidP="003648A5">
      <w:pPr>
        <w:tabs>
          <w:tab w:val="left" w:pos="-2430"/>
          <w:tab w:val="left" w:pos="5400"/>
          <w:tab w:val="left" w:pos="6300"/>
        </w:tabs>
        <w:rPr>
          <w:rFonts w:ascii="Arial Narrow" w:hAnsi="Arial Narrow"/>
          <w:sz w:val="20"/>
          <w:szCs w:val="20"/>
        </w:rPr>
      </w:pPr>
      <w:r w:rsidRPr="00881EDD">
        <w:rPr>
          <w:rFonts w:ascii="Arial Narrow" w:hAnsi="Arial Narrow"/>
          <w:b/>
          <w:sz w:val="20"/>
          <w:szCs w:val="20"/>
        </w:rPr>
        <w:t>** The tentative quantity put to bidding is based on the proposals of the groups/beneficiaries, which may vary after the final scrutiny and approval of the proposals, as it shall only be provided to the eligible groups/beneficiaries</w:t>
      </w:r>
      <w:r w:rsidRPr="00881EDD">
        <w:rPr>
          <w:rFonts w:ascii="Arial Narrow" w:hAnsi="Arial Narrow"/>
          <w:sz w:val="20"/>
          <w:szCs w:val="20"/>
        </w:rPr>
        <w:t xml:space="preserve"> </w:t>
      </w:r>
    </w:p>
    <w:p w:rsidR="003648A5" w:rsidRPr="00881EDD" w:rsidRDefault="003648A5" w:rsidP="003648A5">
      <w:pPr>
        <w:tabs>
          <w:tab w:val="left" w:pos="-2430"/>
          <w:tab w:val="left" w:pos="5400"/>
          <w:tab w:val="left" w:pos="6300"/>
        </w:tabs>
        <w:rPr>
          <w:rFonts w:ascii="Arial Narrow" w:hAnsi="Arial Narrow"/>
          <w:sz w:val="20"/>
          <w:szCs w:val="20"/>
        </w:rPr>
      </w:pPr>
      <w:r w:rsidRPr="00881EDD">
        <w:rPr>
          <w:rFonts w:ascii="Arial Narrow" w:hAnsi="Arial Narrow"/>
          <w:sz w:val="20"/>
          <w:szCs w:val="20"/>
        </w:rPr>
        <w:tab/>
        <w:t xml:space="preserve">   </w:t>
      </w:r>
      <w:r w:rsidRPr="00881EDD">
        <w:rPr>
          <w:rFonts w:ascii="Arial Narrow" w:hAnsi="Arial Narrow"/>
          <w:sz w:val="20"/>
          <w:szCs w:val="20"/>
        </w:rPr>
        <w:tab/>
        <w:t xml:space="preserve">      </w:t>
      </w:r>
      <w:r>
        <w:rPr>
          <w:rFonts w:ascii="Arial Narrow" w:hAnsi="Arial Narrow"/>
          <w:sz w:val="20"/>
          <w:szCs w:val="20"/>
        </w:rPr>
        <w:t xml:space="preserve">     </w:t>
      </w:r>
      <w:r w:rsidRPr="00881EDD">
        <w:rPr>
          <w:rFonts w:ascii="Arial Narrow" w:hAnsi="Arial Narrow"/>
          <w:sz w:val="20"/>
          <w:szCs w:val="20"/>
        </w:rPr>
        <w:t xml:space="preserve">     </w:t>
      </w:r>
      <w:proofErr w:type="gramStart"/>
      <w:r w:rsidRPr="00881EDD">
        <w:rPr>
          <w:rFonts w:ascii="Arial Narrow" w:hAnsi="Arial Narrow"/>
          <w:sz w:val="20"/>
          <w:szCs w:val="20"/>
        </w:rPr>
        <w:t>Purchaser)</w:t>
      </w:r>
      <w:r w:rsidRPr="00881EDD">
        <w:rPr>
          <w:rFonts w:ascii="Arial Narrow" w:hAnsi="Arial Narrow"/>
          <w:b/>
          <w:sz w:val="20"/>
          <w:szCs w:val="20"/>
        </w:rPr>
        <w:t>.</w:t>
      </w:r>
      <w:proofErr w:type="gramEnd"/>
      <w:r w:rsidRPr="00881EDD">
        <w:rPr>
          <w:rFonts w:ascii="Arial Narrow" w:hAnsi="Arial Narrow"/>
          <w:sz w:val="20"/>
          <w:szCs w:val="20"/>
        </w:rPr>
        <w:t xml:space="preserve">                                                                                                                                                                                                                                                                  </w:t>
      </w:r>
    </w:p>
    <w:p w:rsidR="003648A5" w:rsidRPr="00881EDD" w:rsidRDefault="003648A5" w:rsidP="003648A5">
      <w:pPr>
        <w:spacing w:after="0" w:line="240" w:lineRule="auto"/>
        <w:ind w:left="3600" w:firstLine="720"/>
        <w:rPr>
          <w:rFonts w:ascii="Arial Narrow" w:hAnsi="Arial Narrow" w:cs="Times New Roman"/>
          <w:b/>
          <w:sz w:val="20"/>
          <w:szCs w:val="20"/>
        </w:rPr>
      </w:pPr>
      <w:r w:rsidRPr="00881EDD">
        <w:rPr>
          <w:rFonts w:ascii="Arial Narrow" w:hAnsi="Arial Narrow" w:cs="Times New Roman"/>
          <w:b/>
          <w:sz w:val="20"/>
          <w:szCs w:val="20"/>
        </w:rPr>
        <w:t xml:space="preserve">                                Name:   </w:t>
      </w:r>
      <w:r>
        <w:rPr>
          <w:rFonts w:ascii="Arial Narrow" w:hAnsi="Arial Narrow" w:cs="Times New Roman"/>
          <w:b/>
          <w:sz w:val="20"/>
          <w:szCs w:val="20"/>
        </w:rPr>
        <w:t xml:space="preserve"> </w:t>
      </w:r>
      <w:r w:rsidRPr="00881EDD">
        <w:rPr>
          <w:rFonts w:ascii="Arial Narrow" w:hAnsi="Arial Narrow" w:cs="Times New Roman"/>
          <w:b/>
          <w:sz w:val="20"/>
          <w:szCs w:val="20"/>
        </w:rPr>
        <w:t xml:space="preserve">  District Project Officer,</w:t>
      </w:r>
    </w:p>
    <w:p w:rsidR="003648A5" w:rsidRPr="00881EDD" w:rsidRDefault="003648A5" w:rsidP="003648A5">
      <w:pPr>
        <w:spacing w:after="0" w:line="240" w:lineRule="auto"/>
        <w:ind w:left="3600" w:firstLine="720"/>
        <w:rPr>
          <w:rFonts w:ascii="Arial Narrow" w:hAnsi="Arial Narrow" w:cs="Times New Roman"/>
          <w:b/>
          <w:sz w:val="20"/>
          <w:szCs w:val="20"/>
        </w:rPr>
      </w:pPr>
      <w:r>
        <w:rPr>
          <w:rFonts w:ascii="Arial Narrow" w:hAnsi="Arial Narrow" w:cs="Times New Roman"/>
          <w:b/>
          <w:sz w:val="20"/>
          <w:szCs w:val="20"/>
        </w:rPr>
        <w:tab/>
      </w:r>
      <w:r>
        <w:rPr>
          <w:rFonts w:ascii="Arial Narrow" w:hAnsi="Arial Narrow" w:cs="Times New Roman"/>
          <w:b/>
          <w:sz w:val="20"/>
          <w:szCs w:val="20"/>
        </w:rPr>
        <w:tab/>
        <w:t xml:space="preserve">               </w:t>
      </w:r>
      <w:r w:rsidRPr="00881EDD">
        <w:rPr>
          <w:rFonts w:ascii="Arial Narrow" w:hAnsi="Arial Narrow" w:cs="Times New Roman"/>
          <w:b/>
          <w:sz w:val="20"/>
          <w:szCs w:val="20"/>
        </w:rPr>
        <w:t xml:space="preserve"> (IDP)</w:t>
      </w:r>
      <w:proofErr w:type="spellStart"/>
      <w:r w:rsidRPr="00881EDD">
        <w:rPr>
          <w:rFonts w:ascii="Arial Narrow" w:hAnsi="Arial Narrow" w:cs="Times New Roman"/>
          <w:b/>
          <w:sz w:val="20"/>
          <w:szCs w:val="20"/>
        </w:rPr>
        <w:t>Sirmaur</w:t>
      </w:r>
      <w:proofErr w:type="spellEnd"/>
      <w:r w:rsidRPr="00881EDD">
        <w:rPr>
          <w:rFonts w:ascii="Arial Narrow" w:hAnsi="Arial Narrow" w:cs="Times New Roman"/>
          <w:b/>
          <w:sz w:val="20"/>
          <w:szCs w:val="20"/>
        </w:rPr>
        <w:t xml:space="preserve"> at </w:t>
      </w:r>
      <w:proofErr w:type="spellStart"/>
      <w:r w:rsidRPr="00881EDD">
        <w:rPr>
          <w:rFonts w:ascii="Arial Narrow" w:hAnsi="Arial Narrow" w:cs="Times New Roman"/>
          <w:b/>
          <w:sz w:val="20"/>
          <w:szCs w:val="20"/>
        </w:rPr>
        <w:t>Nahan</w:t>
      </w:r>
      <w:proofErr w:type="spellEnd"/>
    </w:p>
    <w:p w:rsidR="003648A5" w:rsidRPr="00881EDD" w:rsidRDefault="003648A5" w:rsidP="003648A5">
      <w:pPr>
        <w:spacing w:after="0" w:line="240" w:lineRule="auto"/>
        <w:rPr>
          <w:rFonts w:ascii="Arial Narrow" w:hAnsi="Arial Narrow" w:cs="Times New Roman"/>
          <w:b/>
          <w:sz w:val="20"/>
          <w:szCs w:val="20"/>
        </w:rPr>
      </w:pPr>
      <w:r w:rsidRPr="00881EDD">
        <w:rPr>
          <w:rFonts w:ascii="Arial Narrow" w:hAnsi="Arial Narrow" w:cs="Times New Roman"/>
          <w:b/>
          <w:sz w:val="20"/>
          <w:szCs w:val="20"/>
        </w:rPr>
        <w:tab/>
      </w:r>
      <w:r w:rsidRPr="00881EDD">
        <w:rPr>
          <w:rFonts w:ascii="Arial Narrow" w:hAnsi="Arial Narrow" w:cs="Times New Roman"/>
          <w:b/>
          <w:sz w:val="20"/>
          <w:szCs w:val="20"/>
        </w:rPr>
        <w:tab/>
      </w:r>
      <w:r w:rsidRPr="00881EDD">
        <w:rPr>
          <w:rFonts w:ascii="Arial Narrow" w:hAnsi="Arial Narrow" w:cs="Times New Roman"/>
          <w:b/>
          <w:sz w:val="20"/>
          <w:szCs w:val="20"/>
        </w:rPr>
        <w:tab/>
      </w:r>
      <w:r w:rsidRPr="00881EDD">
        <w:rPr>
          <w:rFonts w:ascii="Arial Narrow" w:hAnsi="Arial Narrow" w:cs="Times New Roman"/>
          <w:b/>
          <w:sz w:val="20"/>
          <w:szCs w:val="20"/>
        </w:rPr>
        <w:tab/>
      </w:r>
      <w:r w:rsidRPr="00881EDD">
        <w:rPr>
          <w:rFonts w:ascii="Arial Narrow" w:hAnsi="Arial Narrow" w:cs="Times New Roman"/>
          <w:b/>
          <w:sz w:val="20"/>
          <w:szCs w:val="20"/>
        </w:rPr>
        <w:tab/>
      </w:r>
      <w:r w:rsidRPr="00881EDD">
        <w:rPr>
          <w:rFonts w:ascii="Arial Narrow" w:hAnsi="Arial Narrow" w:cs="Times New Roman"/>
          <w:b/>
          <w:sz w:val="20"/>
          <w:szCs w:val="20"/>
        </w:rPr>
        <w:tab/>
        <w:t xml:space="preserve">                                                </w:t>
      </w:r>
      <w:proofErr w:type="spellStart"/>
      <w:proofErr w:type="gramStart"/>
      <w:r w:rsidRPr="00881EDD">
        <w:rPr>
          <w:rFonts w:ascii="Arial Narrow" w:hAnsi="Arial Narrow" w:cs="Times New Roman"/>
          <w:b/>
          <w:sz w:val="20"/>
          <w:szCs w:val="20"/>
        </w:rPr>
        <w:t>Distt</w:t>
      </w:r>
      <w:proofErr w:type="spellEnd"/>
      <w:r w:rsidRPr="00881EDD">
        <w:rPr>
          <w:rFonts w:ascii="Arial Narrow" w:hAnsi="Arial Narrow" w:cs="Times New Roman"/>
          <w:b/>
          <w:sz w:val="20"/>
          <w:szCs w:val="20"/>
        </w:rPr>
        <w:t>.</w:t>
      </w:r>
      <w:proofErr w:type="gramEnd"/>
      <w:r w:rsidRPr="00881EDD">
        <w:rPr>
          <w:rFonts w:ascii="Arial Narrow" w:hAnsi="Arial Narrow" w:cs="Times New Roman"/>
          <w:b/>
          <w:sz w:val="20"/>
          <w:szCs w:val="20"/>
        </w:rPr>
        <w:t xml:space="preserve"> </w:t>
      </w:r>
      <w:proofErr w:type="spellStart"/>
      <w:r w:rsidRPr="00881EDD">
        <w:rPr>
          <w:rFonts w:ascii="Arial Narrow" w:hAnsi="Arial Narrow" w:cs="Times New Roman"/>
          <w:b/>
          <w:sz w:val="20"/>
          <w:szCs w:val="20"/>
        </w:rPr>
        <w:t>Sirmaur</w:t>
      </w:r>
      <w:proofErr w:type="spellEnd"/>
      <w:r w:rsidRPr="00881EDD">
        <w:rPr>
          <w:rFonts w:ascii="Arial Narrow" w:hAnsi="Arial Narrow" w:cs="Times New Roman"/>
          <w:b/>
          <w:sz w:val="20"/>
          <w:szCs w:val="20"/>
        </w:rPr>
        <w:t xml:space="preserve">, H.P.-173001 </w:t>
      </w:r>
    </w:p>
    <w:p w:rsidR="003648A5" w:rsidRPr="00881EDD" w:rsidRDefault="003648A5" w:rsidP="003648A5">
      <w:pPr>
        <w:spacing w:after="0" w:line="240" w:lineRule="auto"/>
        <w:ind w:left="4320"/>
        <w:rPr>
          <w:rFonts w:ascii="Arial Narrow" w:hAnsi="Arial Narrow" w:cs="Times New Roman"/>
          <w:b/>
          <w:i/>
          <w:sz w:val="20"/>
          <w:szCs w:val="20"/>
        </w:rPr>
      </w:pPr>
      <w:r w:rsidRPr="00881EDD">
        <w:rPr>
          <w:rFonts w:ascii="Arial Narrow" w:hAnsi="Arial Narrow" w:cs="Times New Roman"/>
          <w:b/>
          <w:i/>
          <w:sz w:val="20"/>
          <w:szCs w:val="20"/>
        </w:rPr>
        <w:t xml:space="preserve">                                            </w:t>
      </w:r>
      <w:r>
        <w:rPr>
          <w:rFonts w:ascii="Arial Narrow" w:hAnsi="Arial Narrow" w:cs="Times New Roman"/>
          <w:b/>
          <w:i/>
          <w:sz w:val="20"/>
          <w:szCs w:val="20"/>
        </w:rPr>
        <w:t xml:space="preserve"> </w:t>
      </w:r>
      <w:r w:rsidRPr="00881EDD">
        <w:rPr>
          <w:rFonts w:ascii="Arial Narrow" w:hAnsi="Arial Narrow" w:cs="Times New Roman"/>
          <w:b/>
          <w:i/>
          <w:sz w:val="20"/>
          <w:szCs w:val="20"/>
        </w:rPr>
        <w:t xml:space="preserve">   </w:t>
      </w:r>
      <w:proofErr w:type="gramStart"/>
      <w:r w:rsidRPr="00881EDD">
        <w:rPr>
          <w:rFonts w:ascii="Arial Narrow" w:hAnsi="Arial Narrow" w:cs="Times New Roman"/>
          <w:b/>
          <w:i/>
          <w:sz w:val="20"/>
          <w:szCs w:val="20"/>
        </w:rPr>
        <w:t>Tel. &amp; Fax No.</w:t>
      </w:r>
      <w:proofErr w:type="gramEnd"/>
      <w:r w:rsidRPr="00881EDD">
        <w:rPr>
          <w:rFonts w:ascii="Arial Narrow" w:hAnsi="Arial Narrow" w:cs="Times New Roman"/>
          <w:b/>
          <w:i/>
          <w:sz w:val="20"/>
          <w:szCs w:val="20"/>
        </w:rPr>
        <w:t xml:space="preserve">  </w:t>
      </w:r>
      <w:proofErr w:type="gramStart"/>
      <w:r w:rsidRPr="00881EDD">
        <w:rPr>
          <w:rFonts w:ascii="Arial Narrow" w:hAnsi="Arial Narrow" w:cs="Times New Roman"/>
          <w:b/>
          <w:i/>
          <w:sz w:val="20"/>
          <w:szCs w:val="20"/>
        </w:rPr>
        <w:t>01702-222423.</w:t>
      </w:r>
      <w:proofErr w:type="gramEnd"/>
      <w:r w:rsidRPr="00881EDD">
        <w:rPr>
          <w:rFonts w:ascii="Arial Narrow" w:hAnsi="Arial Narrow" w:cs="Times New Roman"/>
          <w:b/>
          <w:i/>
          <w:sz w:val="20"/>
          <w:szCs w:val="20"/>
        </w:rPr>
        <w:t xml:space="preserve"> </w:t>
      </w:r>
      <w:r w:rsidRPr="00881EDD">
        <w:rPr>
          <w:rFonts w:ascii="Arial Narrow" w:hAnsi="Arial Narrow" w:cs="Times New Roman"/>
          <w:b/>
          <w:i/>
          <w:sz w:val="20"/>
          <w:szCs w:val="20"/>
        </w:rPr>
        <w:tab/>
      </w:r>
    </w:p>
    <w:p w:rsidR="003648A5" w:rsidRPr="00881EDD" w:rsidRDefault="003648A5" w:rsidP="003648A5">
      <w:pPr>
        <w:spacing w:after="0"/>
        <w:rPr>
          <w:rFonts w:cstheme="minorHAnsi"/>
          <w:sz w:val="20"/>
          <w:szCs w:val="20"/>
        </w:rPr>
      </w:pPr>
      <w:r w:rsidRPr="00881EDD">
        <w:rPr>
          <w:rFonts w:ascii="Arial Narrow" w:hAnsi="Arial Narrow" w:cs="Times New Roman"/>
          <w:b/>
          <w:i/>
          <w:sz w:val="20"/>
          <w:szCs w:val="20"/>
        </w:rPr>
        <w:tab/>
      </w:r>
      <w:r w:rsidRPr="00881EDD">
        <w:rPr>
          <w:rFonts w:ascii="Arial Narrow" w:hAnsi="Arial Narrow" w:cs="Times New Roman"/>
          <w:b/>
          <w:i/>
          <w:sz w:val="20"/>
          <w:szCs w:val="20"/>
        </w:rPr>
        <w:tab/>
      </w:r>
      <w:r w:rsidRPr="00881EDD">
        <w:rPr>
          <w:rFonts w:ascii="Arial Narrow" w:hAnsi="Arial Narrow" w:cs="Times New Roman"/>
          <w:b/>
          <w:i/>
          <w:sz w:val="20"/>
          <w:szCs w:val="20"/>
        </w:rPr>
        <w:tab/>
      </w:r>
      <w:r w:rsidRPr="00881EDD">
        <w:rPr>
          <w:rFonts w:ascii="Arial Narrow" w:hAnsi="Arial Narrow" w:cs="Times New Roman"/>
          <w:b/>
          <w:i/>
          <w:sz w:val="20"/>
          <w:szCs w:val="20"/>
        </w:rPr>
        <w:tab/>
      </w:r>
      <w:r w:rsidRPr="00881EDD">
        <w:rPr>
          <w:rFonts w:ascii="Arial Narrow" w:hAnsi="Arial Narrow" w:cs="Times New Roman"/>
          <w:b/>
          <w:i/>
          <w:sz w:val="20"/>
          <w:szCs w:val="20"/>
        </w:rPr>
        <w:tab/>
      </w:r>
      <w:r w:rsidRPr="00881EDD">
        <w:rPr>
          <w:rFonts w:ascii="Arial Narrow" w:hAnsi="Arial Narrow" w:cs="Times New Roman"/>
          <w:b/>
          <w:i/>
          <w:sz w:val="20"/>
          <w:szCs w:val="20"/>
        </w:rPr>
        <w:tab/>
        <w:t xml:space="preserve">                                                </w:t>
      </w:r>
      <w:r w:rsidRPr="00881EDD">
        <w:rPr>
          <w:rFonts w:cstheme="minorHAnsi"/>
          <w:b/>
          <w:i/>
          <w:sz w:val="20"/>
          <w:szCs w:val="20"/>
        </w:rPr>
        <w:t xml:space="preserve">Email ID: </w:t>
      </w:r>
      <w:r w:rsidRPr="00881EDD">
        <w:rPr>
          <w:rFonts w:cstheme="minorHAnsi"/>
          <w:b/>
          <w:bCs/>
          <w:sz w:val="20"/>
          <w:szCs w:val="20"/>
        </w:rPr>
        <w:t>dponhn@gmail.com</w:t>
      </w:r>
      <w:r w:rsidRPr="00881EDD">
        <w:rPr>
          <w:rFonts w:cstheme="minorHAnsi"/>
          <w:sz w:val="20"/>
          <w:szCs w:val="20"/>
        </w:rPr>
        <w:t xml:space="preserve">    </w:t>
      </w:r>
    </w:p>
    <w:p w:rsidR="003648A5" w:rsidRPr="00881EDD" w:rsidRDefault="003648A5" w:rsidP="003648A5">
      <w:pPr>
        <w:spacing w:after="0"/>
        <w:rPr>
          <w:rFonts w:ascii="Arial Narrow" w:hAnsi="Arial Narrow" w:cs="Times New Roman"/>
          <w:b/>
          <w:sz w:val="20"/>
          <w:szCs w:val="20"/>
        </w:rPr>
      </w:pPr>
      <w:r w:rsidRPr="00881EDD">
        <w:rPr>
          <w:rFonts w:cstheme="minorHAnsi"/>
          <w:sz w:val="20"/>
          <w:szCs w:val="20"/>
        </w:rPr>
        <w:t xml:space="preserve">  </w:t>
      </w:r>
      <w:proofErr w:type="spellStart"/>
      <w:proofErr w:type="gramStart"/>
      <w:r w:rsidRPr="00881EDD">
        <w:rPr>
          <w:rFonts w:ascii="Arial Narrow" w:hAnsi="Arial Narrow" w:cs="Times New Roman"/>
          <w:b/>
          <w:sz w:val="20"/>
          <w:szCs w:val="20"/>
        </w:rPr>
        <w:t>Endst</w:t>
      </w:r>
      <w:proofErr w:type="spellEnd"/>
      <w:r w:rsidRPr="00881EDD">
        <w:rPr>
          <w:rFonts w:ascii="Arial Narrow" w:hAnsi="Arial Narrow" w:cs="Times New Roman"/>
          <w:b/>
          <w:sz w:val="20"/>
          <w:szCs w:val="20"/>
        </w:rPr>
        <w:t>.</w:t>
      </w:r>
      <w:proofErr w:type="gramEnd"/>
      <w:r w:rsidRPr="00881EDD">
        <w:rPr>
          <w:rFonts w:ascii="Arial Narrow" w:hAnsi="Arial Narrow" w:cs="Times New Roman"/>
          <w:b/>
          <w:sz w:val="20"/>
          <w:szCs w:val="20"/>
        </w:rPr>
        <w:t xml:space="preserve"> No.DPO/NHN/Store/</w:t>
      </w:r>
      <w:r>
        <w:rPr>
          <w:rFonts w:ascii="Arial Narrow" w:hAnsi="Arial Narrow" w:cs="Times New Roman"/>
          <w:b/>
          <w:sz w:val="20"/>
          <w:szCs w:val="20"/>
        </w:rPr>
        <w:t xml:space="preserve"> /____________</w:t>
      </w:r>
      <w:r w:rsidRPr="00881EDD">
        <w:rPr>
          <w:rFonts w:ascii="Arial Narrow" w:hAnsi="Arial Narrow" w:cs="Times New Roman"/>
          <w:b/>
          <w:sz w:val="20"/>
          <w:szCs w:val="20"/>
        </w:rPr>
        <w:t xml:space="preserve">Dated, </w:t>
      </w:r>
      <w:r>
        <w:rPr>
          <w:rFonts w:ascii="Arial Narrow" w:hAnsi="Arial Narrow" w:cs="Times New Roman"/>
          <w:b/>
          <w:sz w:val="20"/>
          <w:szCs w:val="20"/>
        </w:rPr>
        <w:t>Nahant___</w:t>
      </w:r>
      <w:r>
        <w:rPr>
          <w:rFonts w:ascii="Arial Narrow" w:hAnsi="Arial Narrow" w:cs="Times New Roman"/>
          <w:b/>
          <w:sz w:val="20"/>
          <w:szCs w:val="20"/>
          <w:u w:val="single"/>
        </w:rPr>
        <w:t>_________</w:t>
      </w:r>
    </w:p>
    <w:p w:rsidR="003648A5" w:rsidRPr="00881EDD" w:rsidRDefault="003648A5" w:rsidP="003648A5">
      <w:pPr>
        <w:pStyle w:val="NoSpacing"/>
        <w:rPr>
          <w:rFonts w:ascii="Arial Narrow" w:hAnsi="Arial Narrow" w:cs="Times New Roman"/>
          <w:sz w:val="20"/>
          <w:szCs w:val="20"/>
        </w:rPr>
      </w:pPr>
      <w:r>
        <w:rPr>
          <w:rFonts w:ascii="Arial Narrow" w:hAnsi="Arial Narrow" w:cs="Times New Roman"/>
          <w:sz w:val="20"/>
          <w:szCs w:val="20"/>
        </w:rPr>
        <w:t xml:space="preserve">         </w:t>
      </w:r>
      <w:proofErr w:type="gramStart"/>
      <w:r w:rsidRPr="00881EDD">
        <w:rPr>
          <w:rFonts w:ascii="Arial Narrow" w:hAnsi="Arial Narrow" w:cs="Times New Roman"/>
          <w:sz w:val="20"/>
          <w:szCs w:val="20"/>
        </w:rPr>
        <w:t xml:space="preserve">Copy </w:t>
      </w:r>
      <w:r>
        <w:rPr>
          <w:rFonts w:ascii="Arial Narrow" w:hAnsi="Arial Narrow" w:cs="Times New Roman"/>
          <w:sz w:val="20"/>
          <w:szCs w:val="20"/>
        </w:rPr>
        <w:t xml:space="preserve"> is</w:t>
      </w:r>
      <w:proofErr w:type="gramEnd"/>
      <w:r>
        <w:rPr>
          <w:rFonts w:ascii="Arial Narrow" w:hAnsi="Arial Narrow" w:cs="Times New Roman"/>
          <w:sz w:val="20"/>
          <w:szCs w:val="20"/>
        </w:rPr>
        <w:t xml:space="preserve"> forwarded </w:t>
      </w:r>
      <w:r w:rsidRPr="00881EDD">
        <w:rPr>
          <w:rFonts w:ascii="Arial Narrow" w:hAnsi="Arial Narrow" w:cs="Times New Roman"/>
          <w:sz w:val="20"/>
          <w:szCs w:val="20"/>
        </w:rPr>
        <w:t>to:-</w:t>
      </w:r>
    </w:p>
    <w:p w:rsidR="003648A5" w:rsidRPr="00430780" w:rsidRDefault="003648A5" w:rsidP="003648A5">
      <w:pPr>
        <w:pStyle w:val="ListParagraph"/>
        <w:numPr>
          <w:ilvl w:val="0"/>
          <w:numId w:val="6"/>
        </w:numPr>
        <w:spacing w:after="0" w:line="240" w:lineRule="auto"/>
        <w:ind w:left="270" w:hanging="270"/>
        <w:contextualSpacing w:val="0"/>
        <w:jc w:val="both"/>
        <w:rPr>
          <w:rFonts w:ascii="Arial Narrow" w:hAnsi="Arial Narrow"/>
          <w:sz w:val="20"/>
          <w:szCs w:val="20"/>
        </w:rPr>
      </w:pPr>
      <w:r w:rsidRPr="00430780">
        <w:rPr>
          <w:rFonts w:ascii="Arial Narrow" w:hAnsi="Arial Narrow"/>
          <w:sz w:val="20"/>
          <w:szCs w:val="20"/>
        </w:rPr>
        <w:t>CCF-cum-Chief Project Director (IDP)</w:t>
      </w:r>
      <w:proofErr w:type="gramStart"/>
      <w:r w:rsidRPr="00430780">
        <w:rPr>
          <w:rFonts w:ascii="Arial Narrow" w:hAnsi="Arial Narrow"/>
          <w:sz w:val="20"/>
          <w:szCs w:val="20"/>
        </w:rPr>
        <w:t>,</w:t>
      </w:r>
      <w:proofErr w:type="spellStart"/>
      <w:r w:rsidRPr="00430780">
        <w:rPr>
          <w:rFonts w:ascii="Arial Narrow" w:hAnsi="Arial Narrow"/>
          <w:sz w:val="20"/>
          <w:szCs w:val="20"/>
        </w:rPr>
        <w:t>Solan</w:t>
      </w:r>
      <w:proofErr w:type="spellEnd"/>
      <w:proofErr w:type="gramEnd"/>
      <w:r w:rsidRPr="00430780">
        <w:rPr>
          <w:rFonts w:ascii="Arial Narrow" w:hAnsi="Arial Narrow"/>
          <w:sz w:val="20"/>
          <w:szCs w:val="20"/>
        </w:rPr>
        <w:t xml:space="preserve">, HP for </w:t>
      </w:r>
      <w:proofErr w:type="spellStart"/>
      <w:r w:rsidRPr="00430780">
        <w:rPr>
          <w:rFonts w:ascii="Arial Narrow" w:hAnsi="Arial Narrow"/>
          <w:sz w:val="20"/>
          <w:szCs w:val="20"/>
        </w:rPr>
        <w:t>favour</w:t>
      </w:r>
      <w:proofErr w:type="spellEnd"/>
      <w:r w:rsidRPr="00430780">
        <w:rPr>
          <w:rFonts w:ascii="Arial Narrow" w:hAnsi="Arial Narrow"/>
          <w:sz w:val="20"/>
          <w:szCs w:val="20"/>
        </w:rPr>
        <w:t xml:space="preserve"> of information and n/action please. </w:t>
      </w:r>
    </w:p>
    <w:p w:rsidR="003648A5" w:rsidRDefault="003648A5" w:rsidP="003648A5">
      <w:pPr>
        <w:pStyle w:val="ListParagraph"/>
        <w:numPr>
          <w:ilvl w:val="0"/>
          <w:numId w:val="6"/>
        </w:numPr>
        <w:spacing w:after="0" w:line="240" w:lineRule="auto"/>
        <w:ind w:left="270" w:hanging="270"/>
        <w:contextualSpacing w:val="0"/>
        <w:jc w:val="both"/>
        <w:rPr>
          <w:rFonts w:ascii="Arial Narrow" w:hAnsi="Arial Narrow"/>
          <w:sz w:val="20"/>
          <w:szCs w:val="20"/>
        </w:rPr>
      </w:pPr>
      <w:r w:rsidRPr="00430780">
        <w:rPr>
          <w:rFonts w:ascii="Arial Narrow" w:hAnsi="Arial Narrow"/>
          <w:sz w:val="20"/>
          <w:szCs w:val="20"/>
        </w:rPr>
        <w:t xml:space="preserve">Chairman/Members Quotation Opening Committee for </w:t>
      </w:r>
      <w:proofErr w:type="spellStart"/>
      <w:r w:rsidRPr="00430780">
        <w:rPr>
          <w:rFonts w:ascii="Arial Narrow" w:hAnsi="Arial Narrow"/>
          <w:sz w:val="20"/>
          <w:szCs w:val="20"/>
        </w:rPr>
        <w:t>favour</w:t>
      </w:r>
      <w:proofErr w:type="spellEnd"/>
      <w:r w:rsidRPr="00430780">
        <w:rPr>
          <w:rFonts w:ascii="Arial Narrow" w:hAnsi="Arial Narrow"/>
          <w:sz w:val="20"/>
          <w:szCs w:val="20"/>
        </w:rPr>
        <w:t xml:space="preserve"> of information and </w:t>
      </w:r>
      <w:proofErr w:type="gramStart"/>
      <w:r w:rsidRPr="00430780">
        <w:rPr>
          <w:rFonts w:ascii="Arial Narrow" w:hAnsi="Arial Narrow"/>
          <w:sz w:val="20"/>
          <w:szCs w:val="20"/>
        </w:rPr>
        <w:t>n/a</w:t>
      </w:r>
      <w:proofErr w:type="gramEnd"/>
      <w:r w:rsidRPr="00430780">
        <w:rPr>
          <w:rFonts w:ascii="Arial Narrow" w:hAnsi="Arial Narrow"/>
          <w:sz w:val="20"/>
          <w:szCs w:val="20"/>
        </w:rPr>
        <w:t>.</w:t>
      </w:r>
    </w:p>
    <w:p w:rsidR="003648A5" w:rsidRPr="00430780" w:rsidRDefault="003648A5" w:rsidP="003648A5">
      <w:pPr>
        <w:pStyle w:val="ListParagraph"/>
        <w:numPr>
          <w:ilvl w:val="0"/>
          <w:numId w:val="6"/>
        </w:numPr>
        <w:spacing w:after="0" w:line="240" w:lineRule="auto"/>
        <w:ind w:left="270" w:hanging="270"/>
        <w:contextualSpacing w:val="0"/>
        <w:jc w:val="both"/>
        <w:rPr>
          <w:rFonts w:ascii="Arial Narrow" w:hAnsi="Arial Narrow"/>
          <w:sz w:val="20"/>
          <w:szCs w:val="20"/>
        </w:rPr>
      </w:pPr>
      <w:r w:rsidRPr="00430780">
        <w:rPr>
          <w:rFonts w:ascii="Arial Narrow" w:hAnsi="Arial Narrow"/>
          <w:sz w:val="20"/>
          <w:szCs w:val="20"/>
        </w:rPr>
        <w:t xml:space="preserve">All APOs of this Division for </w:t>
      </w:r>
      <w:proofErr w:type="spellStart"/>
      <w:r w:rsidRPr="00430780">
        <w:rPr>
          <w:rFonts w:ascii="Arial Narrow" w:hAnsi="Arial Narrow"/>
          <w:sz w:val="20"/>
          <w:szCs w:val="20"/>
        </w:rPr>
        <w:t>favour</w:t>
      </w:r>
      <w:proofErr w:type="spellEnd"/>
      <w:r w:rsidRPr="00430780">
        <w:rPr>
          <w:rFonts w:ascii="Arial Narrow" w:hAnsi="Arial Narrow"/>
          <w:sz w:val="20"/>
          <w:szCs w:val="20"/>
        </w:rPr>
        <w:t xml:space="preserve"> of information and further n/action. </w:t>
      </w:r>
    </w:p>
    <w:p w:rsidR="003648A5" w:rsidRPr="00881EDD" w:rsidRDefault="003648A5" w:rsidP="003648A5">
      <w:pPr>
        <w:pStyle w:val="ListParagraph"/>
        <w:numPr>
          <w:ilvl w:val="0"/>
          <w:numId w:val="6"/>
        </w:numPr>
        <w:spacing w:after="0" w:line="240" w:lineRule="auto"/>
        <w:ind w:left="270" w:hanging="270"/>
        <w:contextualSpacing w:val="0"/>
        <w:jc w:val="both"/>
        <w:rPr>
          <w:rFonts w:ascii="Arial Narrow" w:hAnsi="Arial Narrow"/>
          <w:sz w:val="20"/>
          <w:szCs w:val="20"/>
        </w:rPr>
      </w:pPr>
      <w:r w:rsidRPr="00881EDD">
        <w:rPr>
          <w:rFonts w:ascii="Arial Narrow" w:hAnsi="Arial Narrow"/>
          <w:sz w:val="20"/>
          <w:szCs w:val="20"/>
        </w:rPr>
        <w:t>All suppliers along with E-5 Performa for information and n/action.</w:t>
      </w:r>
    </w:p>
    <w:p w:rsidR="003648A5" w:rsidRPr="00430780" w:rsidRDefault="003648A5" w:rsidP="003648A5">
      <w:pPr>
        <w:pStyle w:val="ListParagraph"/>
        <w:numPr>
          <w:ilvl w:val="0"/>
          <w:numId w:val="6"/>
        </w:numPr>
        <w:spacing w:after="0" w:line="240" w:lineRule="auto"/>
        <w:ind w:left="270" w:hanging="270"/>
        <w:contextualSpacing w:val="0"/>
        <w:jc w:val="both"/>
        <w:rPr>
          <w:rFonts w:ascii="Arial Narrow" w:hAnsi="Arial Narrow"/>
          <w:b/>
          <w:sz w:val="20"/>
          <w:szCs w:val="20"/>
        </w:rPr>
      </w:pPr>
      <w:r w:rsidRPr="00881EDD">
        <w:rPr>
          <w:rFonts w:ascii="Arial Narrow" w:hAnsi="Arial Narrow"/>
          <w:sz w:val="20"/>
          <w:szCs w:val="20"/>
        </w:rPr>
        <w:t>Notice Board.</w:t>
      </w:r>
      <w:r w:rsidRPr="00881EDD">
        <w:rPr>
          <w:rFonts w:ascii="Arial Narrow" w:hAnsi="Arial Narrow"/>
          <w:sz w:val="20"/>
          <w:szCs w:val="20"/>
        </w:rPr>
        <w:tab/>
      </w:r>
    </w:p>
    <w:p w:rsidR="003648A5" w:rsidRPr="00881EDD" w:rsidRDefault="003648A5" w:rsidP="003648A5">
      <w:pPr>
        <w:pStyle w:val="ListParagraph"/>
        <w:spacing w:after="0" w:line="240" w:lineRule="auto"/>
        <w:ind w:left="270"/>
        <w:contextualSpacing w:val="0"/>
        <w:jc w:val="both"/>
        <w:rPr>
          <w:rFonts w:ascii="Arial Narrow" w:hAnsi="Arial Narrow"/>
          <w:b/>
          <w:sz w:val="20"/>
          <w:szCs w:val="20"/>
        </w:rPr>
      </w:pPr>
      <w:r w:rsidRPr="00881EDD">
        <w:rPr>
          <w:rFonts w:ascii="Arial Narrow" w:hAnsi="Arial Narrow"/>
          <w:sz w:val="20"/>
          <w:szCs w:val="20"/>
        </w:rPr>
        <w:tab/>
      </w:r>
      <w:r w:rsidRPr="00881EDD">
        <w:rPr>
          <w:rFonts w:ascii="Arial Narrow" w:hAnsi="Arial Narrow"/>
          <w:sz w:val="20"/>
          <w:szCs w:val="20"/>
        </w:rPr>
        <w:tab/>
      </w:r>
      <w:r w:rsidRPr="00881EDD">
        <w:rPr>
          <w:rFonts w:ascii="Arial Narrow" w:hAnsi="Arial Narrow"/>
          <w:sz w:val="20"/>
          <w:szCs w:val="20"/>
        </w:rPr>
        <w:tab/>
      </w:r>
      <w:r w:rsidRPr="00881EDD">
        <w:rPr>
          <w:rFonts w:ascii="Arial Narrow" w:hAnsi="Arial Narrow"/>
          <w:sz w:val="20"/>
          <w:szCs w:val="20"/>
        </w:rPr>
        <w:tab/>
      </w:r>
      <w:r w:rsidRPr="00881EDD">
        <w:rPr>
          <w:rFonts w:ascii="Arial Narrow" w:hAnsi="Arial Narrow"/>
          <w:sz w:val="20"/>
          <w:szCs w:val="20"/>
        </w:rPr>
        <w:tab/>
      </w:r>
      <w:r w:rsidRPr="00881EDD">
        <w:rPr>
          <w:rFonts w:ascii="Arial Narrow" w:hAnsi="Arial Narrow"/>
          <w:sz w:val="20"/>
          <w:szCs w:val="20"/>
        </w:rPr>
        <w:tab/>
        <w:t xml:space="preserve">                   </w:t>
      </w:r>
      <w:r>
        <w:rPr>
          <w:rFonts w:ascii="Arial Narrow" w:hAnsi="Arial Narrow"/>
          <w:sz w:val="20"/>
          <w:szCs w:val="20"/>
        </w:rPr>
        <w:t xml:space="preserve">                                    </w:t>
      </w:r>
      <w:r w:rsidRPr="00881EDD">
        <w:rPr>
          <w:rFonts w:ascii="Arial Narrow" w:hAnsi="Arial Narrow"/>
          <w:sz w:val="20"/>
          <w:szCs w:val="20"/>
        </w:rPr>
        <w:t xml:space="preserve">  </w:t>
      </w:r>
      <w:r w:rsidRPr="00881EDD">
        <w:rPr>
          <w:rFonts w:ascii="Arial Narrow" w:hAnsi="Arial Narrow"/>
          <w:b/>
          <w:sz w:val="20"/>
          <w:szCs w:val="20"/>
        </w:rPr>
        <w:t>District Project Officer,</w:t>
      </w:r>
    </w:p>
    <w:p w:rsidR="003648A5" w:rsidRPr="00881EDD" w:rsidRDefault="003648A5" w:rsidP="003648A5">
      <w:pPr>
        <w:pStyle w:val="NoSpacing"/>
        <w:rPr>
          <w:rFonts w:ascii="Arial Narrow" w:hAnsi="Arial Narrow" w:cs="Times New Roman"/>
          <w:b/>
          <w:sz w:val="20"/>
          <w:szCs w:val="20"/>
        </w:rPr>
      </w:pPr>
      <w:r w:rsidRPr="00881EDD">
        <w:rPr>
          <w:rFonts w:ascii="Arial Narrow" w:hAnsi="Arial Narrow" w:cs="Times New Roman"/>
          <w:b/>
          <w:sz w:val="20"/>
          <w:szCs w:val="20"/>
        </w:rPr>
        <w:tab/>
      </w:r>
      <w:r w:rsidRPr="00881EDD">
        <w:rPr>
          <w:rFonts w:ascii="Arial Narrow" w:hAnsi="Arial Narrow" w:cs="Times New Roman"/>
          <w:b/>
          <w:sz w:val="20"/>
          <w:szCs w:val="20"/>
        </w:rPr>
        <w:tab/>
      </w:r>
      <w:r w:rsidRPr="00881EDD">
        <w:rPr>
          <w:rFonts w:ascii="Arial Narrow" w:hAnsi="Arial Narrow" w:cs="Times New Roman"/>
          <w:b/>
          <w:sz w:val="20"/>
          <w:szCs w:val="20"/>
        </w:rPr>
        <w:tab/>
      </w:r>
      <w:r w:rsidRPr="00881EDD">
        <w:rPr>
          <w:rFonts w:ascii="Arial Narrow" w:hAnsi="Arial Narrow" w:cs="Times New Roman"/>
          <w:b/>
          <w:sz w:val="20"/>
          <w:szCs w:val="20"/>
        </w:rPr>
        <w:tab/>
      </w:r>
      <w:r w:rsidRPr="00881EDD">
        <w:rPr>
          <w:rFonts w:ascii="Arial Narrow" w:hAnsi="Arial Narrow" w:cs="Times New Roman"/>
          <w:b/>
          <w:sz w:val="20"/>
          <w:szCs w:val="20"/>
        </w:rPr>
        <w:tab/>
      </w:r>
      <w:r w:rsidRPr="00881EDD">
        <w:rPr>
          <w:rFonts w:ascii="Arial Narrow" w:hAnsi="Arial Narrow" w:cs="Times New Roman"/>
          <w:b/>
          <w:sz w:val="20"/>
          <w:szCs w:val="20"/>
        </w:rPr>
        <w:tab/>
      </w:r>
      <w:r w:rsidRPr="00881EDD">
        <w:rPr>
          <w:rFonts w:ascii="Arial Narrow" w:hAnsi="Arial Narrow" w:cs="Times New Roman"/>
          <w:b/>
          <w:sz w:val="20"/>
          <w:szCs w:val="20"/>
        </w:rPr>
        <w:tab/>
        <w:t xml:space="preserve">                                    </w:t>
      </w:r>
      <w:r>
        <w:rPr>
          <w:rFonts w:ascii="Arial Narrow" w:hAnsi="Arial Narrow" w:cs="Times New Roman"/>
          <w:b/>
          <w:sz w:val="20"/>
          <w:szCs w:val="20"/>
        </w:rPr>
        <w:t xml:space="preserve">  </w:t>
      </w:r>
      <w:r w:rsidRPr="00881EDD">
        <w:rPr>
          <w:rFonts w:ascii="Arial Narrow" w:hAnsi="Arial Narrow" w:cs="Times New Roman"/>
          <w:b/>
          <w:sz w:val="20"/>
          <w:szCs w:val="20"/>
        </w:rPr>
        <w:t xml:space="preserve">   IDP, </w:t>
      </w:r>
      <w:proofErr w:type="spellStart"/>
      <w:r w:rsidRPr="00881EDD">
        <w:rPr>
          <w:rFonts w:ascii="Arial Narrow" w:hAnsi="Arial Narrow" w:cs="Times New Roman"/>
          <w:b/>
          <w:sz w:val="20"/>
          <w:szCs w:val="20"/>
        </w:rPr>
        <w:t>Sirmaur</w:t>
      </w:r>
      <w:proofErr w:type="spellEnd"/>
      <w:r w:rsidRPr="00881EDD">
        <w:rPr>
          <w:rFonts w:ascii="Arial Narrow" w:hAnsi="Arial Narrow" w:cs="Times New Roman"/>
          <w:b/>
          <w:sz w:val="20"/>
          <w:szCs w:val="20"/>
        </w:rPr>
        <w:t xml:space="preserve"> </w:t>
      </w:r>
      <w:proofErr w:type="gramStart"/>
      <w:r w:rsidRPr="00881EDD">
        <w:rPr>
          <w:rFonts w:ascii="Arial Narrow" w:hAnsi="Arial Narrow" w:cs="Times New Roman"/>
          <w:b/>
          <w:sz w:val="20"/>
          <w:szCs w:val="20"/>
        </w:rPr>
        <w:t xml:space="preserve">at  </w:t>
      </w:r>
      <w:proofErr w:type="spellStart"/>
      <w:r w:rsidRPr="00881EDD">
        <w:rPr>
          <w:rFonts w:ascii="Arial Narrow" w:hAnsi="Arial Narrow" w:cs="Times New Roman"/>
          <w:b/>
          <w:sz w:val="20"/>
          <w:szCs w:val="20"/>
        </w:rPr>
        <w:t>Nahan</w:t>
      </w:r>
      <w:proofErr w:type="spellEnd"/>
      <w:proofErr w:type="gramEnd"/>
    </w:p>
    <w:p w:rsidR="003648A5" w:rsidRPr="00881EDD" w:rsidRDefault="003648A5" w:rsidP="003648A5">
      <w:pPr>
        <w:tabs>
          <w:tab w:val="center" w:pos="5347"/>
          <w:tab w:val="left" w:pos="8415"/>
        </w:tabs>
        <w:rPr>
          <w:rFonts w:ascii="Arial Narrow" w:hAnsi="Arial Narrow" w:cs="Times New Roman"/>
          <w:b/>
          <w:color w:val="243F60"/>
          <w:sz w:val="20"/>
          <w:szCs w:val="20"/>
        </w:rPr>
      </w:pPr>
      <w:r w:rsidRPr="00881EDD">
        <w:rPr>
          <w:rFonts w:ascii="Arial Narrow" w:hAnsi="Arial Narrow" w:cs="Times New Roman"/>
          <w:b/>
          <w:color w:val="243F60"/>
          <w:sz w:val="20"/>
          <w:szCs w:val="20"/>
        </w:rPr>
        <w:t xml:space="preserve">                                              </w:t>
      </w:r>
    </w:p>
    <w:p w:rsidR="003648A5" w:rsidRPr="00881EDD" w:rsidRDefault="003648A5" w:rsidP="003648A5">
      <w:pPr>
        <w:tabs>
          <w:tab w:val="center" w:pos="5347"/>
          <w:tab w:val="left" w:pos="8415"/>
        </w:tabs>
        <w:rPr>
          <w:rFonts w:ascii="Arial Narrow" w:hAnsi="Arial Narrow" w:cs="Times New Roman"/>
          <w:b/>
          <w:color w:val="243F60"/>
          <w:sz w:val="20"/>
          <w:szCs w:val="20"/>
        </w:rPr>
      </w:pPr>
    </w:p>
    <w:p w:rsidR="003648A5" w:rsidRPr="00881EDD" w:rsidRDefault="003648A5" w:rsidP="003648A5">
      <w:pPr>
        <w:tabs>
          <w:tab w:val="center" w:pos="5347"/>
          <w:tab w:val="left" w:pos="8415"/>
        </w:tabs>
        <w:rPr>
          <w:rFonts w:ascii="Arial Narrow" w:hAnsi="Arial Narrow" w:cs="Times New Roman"/>
          <w:b/>
          <w:color w:val="243F60"/>
          <w:sz w:val="20"/>
          <w:szCs w:val="20"/>
        </w:rPr>
      </w:pPr>
    </w:p>
    <w:p w:rsidR="0057451A" w:rsidRDefault="0057451A"/>
    <w:sectPr w:rsidR="0057451A" w:rsidSect="00EF5E73">
      <w:pgSz w:w="11906" w:h="16838"/>
      <w:pgMar w:top="1440" w:right="424" w:bottom="144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83D59"/>
    <w:multiLevelType w:val="multilevel"/>
    <w:tmpl w:val="822AF2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nsid w:val="23983D7D"/>
    <w:multiLevelType w:val="multilevel"/>
    <w:tmpl w:val="469C5744"/>
    <w:lvl w:ilvl="0">
      <w:start w:val="1"/>
      <w:numFmt w:val="decimal"/>
      <w:lvlText w:val="%1."/>
      <w:lvlJc w:val="left"/>
      <w:pPr>
        <w:ind w:left="450" w:hanging="360"/>
      </w:pPr>
      <w:rPr>
        <w:b w:val="0"/>
      </w:rPr>
    </w:lvl>
    <w:lvl w:ilvl="1">
      <w:start w:val="1"/>
      <w:numFmt w:val="decimal"/>
      <w:isLgl/>
      <w:lvlText w:val="%1.%2"/>
      <w:lvlJc w:val="left"/>
      <w:pPr>
        <w:ind w:left="450" w:hanging="360"/>
      </w:pPr>
      <w:rPr>
        <w:rFonts w:hint="default"/>
        <w:b w:val="0"/>
        <w:u w:val="none"/>
      </w:rPr>
    </w:lvl>
    <w:lvl w:ilvl="2">
      <w:start w:val="1"/>
      <w:numFmt w:val="decimal"/>
      <w:isLgl/>
      <w:lvlText w:val="%1.%2.%3"/>
      <w:lvlJc w:val="left"/>
      <w:pPr>
        <w:ind w:left="810" w:hanging="720"/>
      </w:pPr>
      <w:rPr>
        <w:rFonts w:hint="default"/>
        <w:u w:val="single"/>
      </w:rPr>
    </w:lvl>
    <w:lvl w:ilvl="3">
      <w:start w:val="1"/>
      <w:numFmt w:val="decimal"/>
      <w:isLgl/>
      <w:lvlText w:val="%1.%2.%3.%4"/>
      <w:lvlJc w:val="left"/>
      <w:pPr>
        <w:ind w:left="810" w:hanging="720"/>
      </w:pPr>
      <w:rPr>
        <w:rFonts w:hint="default"/>
        <w:u w:val="single"/>
      </w:rPr>
    </w:lvl>
    <w:lvl w:ilvl="4">
      <w:start w:val="1"/>
      <w:numFmt w:val="decimal"/>
      <w:isLgl/>
      <w:lvlText w:val="%1.%2.%3.%4.%5"/>
      <w:lvlJc w:val="left"/>
      <w:pPr>
        <w:ind w:left="810" w:hanging="720"/>
      </w:pPr>
      <w:rPr>
        <w:rFonts w:hint="default"/>
        <w:u w:val="single"/>
      </w:rPr>
    </w:lvl>
    <w:lvl w:ilvl="5">
      <w:start w:val="1"/>
      <w:numFmt w:val="decimal"/>
      <w:isLgl/>
      <w:lvlText w:val="%1.%2.%3.%4.%5.%6"/>
      <w:lvlJc w:val="left"/>
      <w:pPr>
        <w:ind w:left="1170" w:hanging="1080"/>
      </w:pPr>
      <w:rPr>
        <w:rFonts w:hint="default"/>
        <w:u w:val="single"/>
      </w:rPr>
    </w:lvl>
    <w:lvl w:ilvl="6">
      <w:start w:val="1"/>
      <w:numFmt w:val="decimal"/>
      <w:isLgl/>
      <w:lvlText w:val="%1.%2.%3.%4.%5.%6.%7"/>
      <w:lvlJc w:val="left"/>
      <w:pPr>
        <w:ind w:left="1170" w:hanging="1080"/>
      </w:pPr>
      <w:rPr>
        <w:rFonts w:hint="default"/>
        <w:u w:val="single"/>
      </w:rPr>
    </w:lvl>
    <w:lvl w:ilvl="7">
      <w:start w:val="1"/>
      <w:numFmt w:val="decimal"/>
      <w:isLgl/>
      <w:lvlText w:val="%1.%2.%3.%4.%5.%6.%7.%8"/>
      <w:lvlJc w:val="left"/>
      <w:pPr>
        <w:ind w:left="1530" w:hanging="1440"/>
      </w:pPr>
      <w:rPr>
        <w:rFonts w:hint="default"/>
        <w:u w:val="single"/>
      </w:rPr>
    </w:lvl>
    <w:lvl w:ilvl="8">
      <w:start w:val="1"/>
      <w:numFmt w:val="decimal"/>
      <w:isLgl/>
      <w:lvlText w:val="%1.%2.%3.%4.%5.%6.%7.%8.%9"/>
      <w:lvlJc w:val="left"/>
      <w:pPr>
        <w:ind w:left="1530" w:hanging="1440"/>
      </w:pPr>
      <w:rPr>
        <w:rFonts w:hint="default"/>
        <w:u w:val="single"/>
      </w:rPr>
    </w:lvl>
  </w:abstractNum>
  <w:abstractNum w:abstractNumId="2">
    <w:nsid w:val="36495B2C"/>
    <w:multiLevelType w:val="multilevel"/>
    <w:tmpl w:val="E594FC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nsid w:val="410E74A9"/>
    <w:multiLevelType w:val="multilevel"/>
    <w:tmpl w:val="AC30394C"/>
    <w:lvl w:ilvl="0">
      <w:start w:val="6"/>
      <w:numFmt w:val="decimal"/>
      <w:lvlText w:val="%1"/>
      <w:lvlJc w:val="left"/>
      <w:pPr>
        <w:ind w:left="360" w:hanging="360"/>
      </w:pPr>
      <w:rPr>
        <w:rFonts w:hint="default"/>
        <w:b w:val="0"/>
        <w:i/>
        <w:color w:val="000000" w:themeColor="text1"/>
      </w:rPr>
    </w:lvl>
    <w:lvl w:ilvl="1">
      <w:start w:val="1"/>
      <w:numFmt w:val="decimal"/>
      <w:lvlText w:val="%1.%2"/>
      <w:lvlJc w:val="left"/>
      <w:pPr>
        <w:ind w:left="360" w:hanging="360"/>
      </w:pPr>
      <w:rPr>
        <w:rFonts w:hint="default"/>
        <w:b w:val="0"/>
        <w:i/>
        <w:color w:val="000000" w:themeColor="text1"/>
      </w:rPr>
    </w:lvl>
    <w:lvl w:ilvl="2">
      <w:start w:val="1"/>
      <w:numFmt w:val="decimal"/>
      <w:lvlText w:val="%1.%2.%3"/>
      <w:lvlJc w:val="left"/>
      <w:pPr>
        <w:ind w:left="360" w:hanging="360"/>
      </w:pPr>
      <w:rPr>
        <w:rFonts w:hint="default"/>
        <w:b w:val="0"/>
        <w:i/>
        <w:color w:val="000000" w:themeColor="text1"/>
      </w:rPr>
    </w:lvl>
    <w:lvl w:ilvl="3">
      <w:start w:val="1"/>
      <w:numFmt w:val="decimal"/>
      <w:lvlText w:val="%1.%2.%3.%4"/>
      <w:lvlJc w:val="left"/>
      <w:pPr>
        <w:ind w:left="720" w:hanging="720"/>
      </w:pPr>
      <w:rPr>
        <w:rFonts w:hint="default"/>
        <w:b w:val="0"/>
        <w:i/>
        <w:color w:val="000000" w:themeColor="text1"/>
      </w:rPr>
    </w:lvl>
    <w:lvl w:ilvl="4">
      <w:start w:val="1"/>
      <w:numFmt w:val="decimal"/>
      <w:lvlText w:val="%1.%2.%3.%4.%5"/>
      <w:lvlJc w:val="left"/>
      <w:pPr>
        <w:ind w:left="720" w:hanging="720"/>
      </w:pPr>
      <w:rPr>
        <w:rFonts w:hint="default"/>
        <w:b w:val="0"/>
        <w:i/>
        <w:color w:val="000000" w:themeColor="text1"/>
      </w:rPr>
    </w:lvl>
    <w:lvl w:ilvl="5">
      <w:start w:val="1"/>
      <w:numFmt w:val="decimal"/>
      <w:lvlText w:val="%1.%2.%3.%4.%5.%6"/>
      <w:lvlJc w:val="left"/>
      <w:pPr>
        <w:ind w:left="720" w:hanging="720"/>
      </w:pPr>
      <w:rPr>
        <w:rFonts w:hint="default"/>
        <w:b w:val="0"/>
        <w:i/>
        <w:color w:val="000000" w:themeColor="text1"/>
      </w:rPr>
    </w:lvl>
    <w:lvl w:ilvl="6">
      <w:start w:val="1"/>
      <w:numFmt w:val="decimal"/>
      <w:lvlText w:val="%1.%2.%3.%4.%5.%6.%7"/>
      <w:lvlJc w:val="left"/>
      <w:pPr>
        <w:ind w:left="1080" w:hanging="1080"/>
      </w:pPr>
      <w:rPr>
        <w:rFonts w:hint="default"/>
        <w:b w:val="0"/>
        <w:i/>
        <w:color w:val="000000" w:themeColor="text1"/>
      </w:rPr>
    </w:lvl>
    <w:lvl w:ilvl="7">
      <w:start w:val="1"/>
      <w:numFmt w:val="decimal"/>
      <w:lvlText w:val="%1.%2.%3.%4.%5.%6.%7.%8"/>
      <w:lvlJc w:val="left"/>
      <w:pPr>
        <w:ind w:left="1080" w:hanging="1080"/>
      </w:pPr>
      <w:rPr>
        <w:rFonts w:hint="default"/>
        <w:b w:val="0"/>
        <w:i/>
        <w:color w:val="000000" w:themeColor="text1"/>
      </w:rPr>
    </w:lvl>
    <w:lvl w:ilvl="8">
      <w:start w:val="1"/>
      <w:numFmt w:val="decimal"/>
      <w:lvlText w:val="%1.%2.%3.%4.%5.%6.%7.%8.%9"/>
      <w:lvlJc w:val="left"/>
      <w:pPr>
        <w:ind w:left="1080" w:hanging="1080"/>
      </w:pPr>
      <w:rPr>
        <w:rFonts w:hint="default"/>
        <w:b w:val="0"/>
        <w:i/>
        <w:color w:val="000000" w:themeColor="text1"/>
      </w:rPr>
    </w:lvl>
  </w:abstractNum>
  <w:abstractNum w:abstractNumId="4">
    <w:nsid w:val="477D5076"/>
    <w:multiLevelType w:val="multilevel"/>
    <w:tmpl w:val="EE944C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5">
    <w:nsid w:val="621045E1"/>
    <w:multiLevelType w:val="multilevel"/>
    <w:tmpl w:val="F82E917A"/>
    <w:lvl w:ilvl="0">
      <w:start w:val="2"/>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600" w:hanging="72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400" w:hanging="108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200" w:hanging="1440"/>
      </w:pPr>
      <w:rPr>
        <w:rFonts w:hint="default"/>
        <w:i w:val="0"/>
      </w:rPr>
    </w:lvl>
  </w:abstractNum>
  <w:abstractNum w:abstractNumId="6">
    <w:nsid w:val="66936072"/>
    <w:multiLevelType w:val="multilevel"/>
    <w:tmpl w:val="75DA9BC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79226579"/>
    <w:multiLevelType w:val="multilevel"/>
    <w:tmpl w:val="31CA9CB8"/>
    <w:lvl w:ilvl="0">
      <w:start w:val="8"/>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540" w:hanging="36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170" w:hanging="72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1710" w:hanging="1080"/>
      </w:pPr>
      <w:rPr>
        <w:rFonts w:hint="default"/>
      </w:rPr>
    </w:lvl>
    <w:lvl w:ilvl="8">
      <w:start w:val="1"/>
      <w:numFmt w:val="decimal"/>
      <w:lvlText w:val="%1.%2.%3.%4.%5.%6.%7.%8.%9"/>
      <w:lvlJc w:val="left"/>
      <w:pPr>
        <w:ind w:left="1800" w:hanging="1080"/>
      </w:pPr>
      <w:rPr>
        <w:rFonts w:hint="default"/>
      </w:rPr>
    </w:lvl>
  </w:abstractNum>
  <w:num w:numId="1">
    <w:abstractNumId w:val="4"/>
  </w:num>
  <w:num w:numId="2">
    <w:abstractNumId w:val="6"/>
  </w:num>
  <w:num w:numId="3">
    <w:abstractNumId w:val="5"/>
  </w:num>
  <w:num w:numId="4">
    <w:abstractNumId w:val="0"/>
  </w:num>
  <w:num w:numId="5">
    <w:abstractNumId w:val="3"/>
  </w:num>
  <w:num w:numId="6">
    <w:abstractNumId w:val="1"/>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648A5"/>
    <w:rsid w:val="003648A5"/>
    <w:rsid w:val="0057451A"/>
    <w:rsid w:val="0096017B"/>
    <w:rsid w:val="00EF5E7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8A5"/>
    <w:rPr>
      <w:rFonts w:eastAsiaTheme="minorEastAsia"/>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48A5"/>
    <w:pPr>
      <w:spacing w:after="0" w:line="240" w:lineRule="auto"/>
    </w:pPr>
    <w:rPr>
      <w:szCs w:val="22"/>
      <w:lang w:val="en-US" w:bidi="ar-SA"/>
    </w:rPr>
  </w:style>
  <w:style w:type="paragraph" w:styleId="ListParagraph">
    <w:name w:val="List Paragraph"/>
    <w:basedOn w:val="Normal"/>
    <w:qFormat/>
    <w:rsid w:val="003648A5"/>
    <w:pPr>
      <w:ind w:left="720"/>
      <w:contextualSpacing/>
    </w:pPr>
  </w:style>
  <w:style w:type="character" w:styleId="Hyperlink">
    <w:name w:val="Hyperlink"/>
    <w:basedOn w:val="DefaultParagraphFont"/>
    <w:unhideWhenUsed/>
    <w:rsid w:val="003648A5"/>
    <w:rPr>
      <w:color w:val="0000FF"/>
      <w:u w:val="single"/>
    </w:rPr>
  </w:style>
  <w:style w:type="paragraph" w:styleId="BodyTextIndent">
    <w:name w:val="Body Text Indent"/>
    <w:basedOn w:val="Normal"/>
    <w:link w:val="BodyTextIndentChar"/>
    <w:unhideWhenUsed/>
    <w:rsid w:val="003648A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648A5"/>
    <w:rPr>
      <w:rFonts w:ascii="Times New Roman" w:eastAsia="Times New Roman" w:hAnsi="Times New Roman" w:cs="Times New Roman"/>
      <w:sz w:val="24"/>
      <w:szCs w:val="24"/>
      <w:lang w:val="en-US" w:bidi="ar-SA"/>
    </w:rPr>
  </w:style>
  <w:style w:type="paragraph" w:styleId="Header">
    <w:name w:val="header"/>
    <w:basedOn w:val="Normal"/>
    <w:link w:val="HeaderChar"/>
    <w:uiPriority w:val="99"/>
    <w:unhideWhenUsed/>
    <w:rsid w:val="003648A5"/>
    <w:pPr>
      <w:tabs>
        <w:tab w:val="center" w:pos="4513"/>
        <w:tab w:val="right" w:pos="9026"/>
      </w:tabs>
      <w:spacing w:after="0" w:line="240" w:lineRule="auto"/>
    </w:pPr>
    <w:rPr>
      <w:rFonts w:ascii="Calibri" w:eastAsia="Calibri" w:hAnsi="Calibri" w:cs="Times New Roman"/>
      <w:lang w:val="en-IN"/>
    </w:rPr>
  </w:style>
  <w:style w:type="character" w:customStyle="1" w:styleId="HeaderChar">
    <w:name w:val="Header Char"/>
    <w:basedOn w:val="DefaultParagraphFont"/>
    <w:link w:val="Header"/>
    <w:uiPriority w:val="99"/>
    <w:rsid w:val="003648A5"/>
    <w:rPr>
      <w:rFonts w:ascii="Calibri" w:eastAsia="Calibri" w:hAnsi="Calibri" w:cs="Times New Roman"/>
      <w:szCs w:val="22"/>
      <w:lang w:bidi="ar-SA"/>
    </w:rPr>
  </w:style>
  <w:style w:type="paragraph" w:styleId="BalloonText">
    <w:name w:val="Balloon Text"/>
    <w:basedOn w:val="Normal"/>
    <w:link w:val="BalloonTextChar"/>
    <w:uiPriority w:val="99"/>
    <w:semiHidden/>
    <w:unhideWhenUsed/>
    <w:rsid w:val="00364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8A5"/>
    <w:rPr>
      <w:rFonts w:ascii="Tahoma" w:eastAsiaTheme="minorEastAsia" w:hAnsi="Tahoma" w:cs="Tahoma"/>
      <w:sz w:val="16"/>
      <w:szCs w:val="16"/>
      <w:lang w:val="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pidp.org/Tenders.htm" TargetMode="External"/><Relationship Id="rId3" Type="http://schemas.openxmlformats.org/officeDocument/2006/relationships/settings" Target="settings.xml"/><Relationship Id="rId7" Type="http://schemas.openxmlformats.org/officeDocument/2006/relationships/hyperlink" Target="mailto:dponh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2185</Words>
  <Characters>12459</Characters>
  <Application>Microsoft Office Word</Application>
  <DocSecurity>0</DocSecurity>
  <Lines>103</Lines>
  <Paragraphs>29</Paragraphs>
  <ScaleCrop>false</ScaleCrop>
  <Company/>
  <LinksUpToDate>false</LinksUpToDate>
  <CharactersWithSpaces>14615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2020-12-24T06:22:00Z</dcterms:created>
  <dcterms:modified xsi:type="dcterms:W3CDTF">2020-12-24T06:24:00Z</dcterms:modified>
</cp:coreProperties>
</file>